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МУНИЦИПАЛЬНОЕ БЮДЖЕТНОЕ ОБЩЕОБРАЗОВАТЕЛЬНОЕ УЧРЕЖДЕНИЕ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СРЕДНЯЯ ОБЩЕОБРАЗОВАТЕЛЬНАЯ ШКОЛА Р.П. МНОГОВЕРШИННЫЙ</w:t>
      </w:r>
    </w:p>
    <w:p w:rsidR="00E9350C" w:rsidRPr="002545CF" w:rsidRDefault="00E9350C" w:rsidP="00E9350C">
      <w:pPr>
        <w:spacing w:line="360" w:lineRule="auto"/>
        <w:rPr>
          <w:color w:val="000000"/>
        </w:rPr>
      </w:pPr>
    </w:p>
    <w:tbl>
      <w:tblPr>
        <w:tblpPr w:leftFromText="180" w:rightFromText="180" w:vertAnchor="text" w:tblpY="69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E9350C" w:rsidRPr="00E52B5E" w:rsidTr="00E9350C">
        <w:trPr>
          <w:trHeight w:val="2280"/>
        </w:trPr>
        <w:tc>
          <w:tcPr>
            <w:tcW w:w="5785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proofErr w:type="gramStart"/>
            <w:r w:rsidRPr="00E52B5E">
              <w:rPr>
                <w:lang w:eastAsia="en-US"/>
              </w:rPr>
              <w:t>ПРИНЯТА</w:t>
            </w:r>
            <w:proofErr w:type="gramEnd"/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Педагогический совет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Протокол №</w:t>
            </w:r>
            <w:r w:rsidR="004975B1">
              <w:rPr>
                <w:lang w:eastAsia="en-US"/>
              </w:rPr>
              <w:t>3</w:t>
            </w:r>
            <w:r w:rsidRPr="00E52B5E">
              <w:rPr>
                <w:lang w:eastAsia="en-US"/>
              </w:rPr>
              <w:t xml:space="preserve"> 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О</w:t>
            </w:r>
            <w:r w:rsidR="00E9350C" w:rsidRPr="00E52B5E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31.08.2021</w:t>
            </w:r>
            <w:r w:rsidR="00E9350C" w:rsidRPr="00E52B5E">
              <w:rPr>
                <w:lang w:eastAsia="en-US"/>
              </w:rPr>
              <w:t xml:space="preserve"> г.</w:t>
            </w:r>
          </w:p>
        </w:tc>
        <w:tc>
          <w:tcPr>
            <w:tcW w:w="5332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УТВЕРЖДЕНА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Директор МБОУ СОШ р.п. Многовершинный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______________ И.А. Павлюкова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Приказ № 150 </w:t>
            </w:r>
            <w:r w:rsidR="00E9350C" w:rsidRPr="00E52B5E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осн</w:t>
            </w:r>
            <w:proofErr w:type="spellEnd"/>
            <w:proofErr w:type="gramEnd"/>
            <w:r>
              <w:rPr>
                <w:lang w:eastAsia="en-US"/>
              </w:rPr>
              <w:t xml:space="preserve">  от 31.08.2021</w:t>
            </w:r>
            <w:r w:rsidR="00E9350C" w:rsidRPr="00E52B5E">
              <w:rPr>
                <w:lang w:eastAsia="en-US"/>
              </w:rPr>
              <w:t xml:space="preserve"> г. </w:t>
            </w:r>
          </w:p>
        </w:tc>
      </w:tr>
    </w:tbl>
    <w:p w:rsidR="00E9350C" w:rsidRPr="002545CF" w:rsidRDefault="00E9350C" w:rsidP="00E9350C">
      <w:pPr>
        <w:spacing w:line="360" w:lineRule="auto"/>
        <w:rPr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b/>
          <w:color w:val="000000"/>
        </w:rPr>
        <w:t>РАБОЧАЯ ПРОГРАММА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НАЧАЛЬНОГО ОБЩЕГО ОБРАЗОВАНИЯ</w:t>
      </w: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  <w:r w:rsidRPr="002545CF">
        <w:rPr>
          <w:b/>
          <w:color w:val="000000"/>
        </w:rPr>
        <w:t xml:space="preserve">ПО ПРЕДМЕТУ  </w:t>
      </w:r>
      <w:r w:rsidR="0068719D">
        <w:rPr>
          <w:b/>
          <w:color w:val="000000"/>
          <w:u w:val="single"/>
        </w:rPr>
        <w:t>ФИЗИЧЕСКАЯ  КУЛЬТУРА</w:t>
      </w:r>
      <w:r w:rsidRPr="002545CF">
        <w:rPr>
          <w:b/>
          <w:color w:val="000000"/>
          <w:u w:val="single"/>
        </w:rPr>
        <w:t xml:space="preserve"> </w:t>
      </w:r>
      <w:r w:rsidR="00031E94">
        <w:rPr>
          <w:b/>
          <w:color w:val="000000"/>
          <w:u w:val="single"/>
        </w:rPr>
        <w:t>2</w:t>
      </w:r>
      <w:r w:rsidRPr="002545CF">
        <w:rPr>
          <w:b/>
          <w:color w:val="000000"/>
          <w:u w:val="single"/>
        </w:rPr>
        <w:t xml:space="preserve"> класс</w:t>
      </w:r>
    </w:p>
    <w:p w:rsidR="00E9350C" w:rsidRPr="00E52B5E" w:rsidRDefault="00E9350C" w:rsidP="00E9350C">
      <w:pPr>
        <w:jc w:val="center"/>
      </w:pPr>
      <w:proofErr w:type="spellStart"/>
      <w:r>
        <w:t>Цалевич</w:t>
      </w:r>
      <w:proofErr w:type="spellEnd"/>
      <w:r>
        <w:t xml:space="preserve"> Владимира Леонидовича</w:t>
      </w:r>
      <w:r w:rsidRPr="00E52B5E">
        <w:t xml:space="preserve">, учителя </w:t>
      </w:r>
      <w:r>
        <w:t>физической культуры</w:t>
      </w:r>
    </w:p>
    <w:p w:rsidR="00E9350C" w:rsidRPr="00E52B5E" w:rsidRDefault="00E9350C" w:rsidP="00E9350C">
      <w:pPr>
        <w:jc w:val="center"/>
      </w:pPr>
      <w:r w:rsidRPr="00E52B5E">
        <w:t>соответствие занимаемой должности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 xml:space="preserve">Год составления </w:t>
      </w:r>
      <w:r w:rsidR="00F3674E">
        <w:t>программы – 2021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>р.п. Многовершинный</w:t>
      </w:r>
    </w:p>
    <w:p w:rsidR="00E9350C" w:rsidRPr="00E52B5E" w:rsidRDefault="00E9350C" w:rsidP="00E9350C">
      <w:pPr>
        <w:jc w:val="center"/>
      </w:pPr>
      <w:r w:rsidRPr="00E52B5E">
        <w:t>Николаевского муниципального района</w:t>
      </w:r>
    </w:p>
    <w:p w:rsidR="00E9350C" w:rsidRPr="00E52B5E" w:rsidRDefault="00E9350C" w:rsidP="00E9350C">
      <w:pPr>
        <w:jc w:val="center"/>
      </w:pPr>
      <w:r w:rsidRPr="00E52B5E">
        <w:t>Хабаровского края</w:t>
      </w:r>
    </w:p>
    <w:p w:rsidR="00E9350C" w:rsidRPr="00E52B5E" w:rsidRDefault="00F3674E" w:rsidP="00E9350C">
      <w:pPr>
        <w:jc w:val="center"/>
      </w:pPr>
      <w:r>
        <w:t>2021</w:t>
      </w: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8F7B5D" w:rsidRPr="00FD4260" w:rsidRDefault="00496685" w:rsidP="008F7B5D">
      <w:pPr>
        <w:jc w:val="center"/>
        <w:rPr>
          <w:rFonts w:eastAsiaTheme="minorEastAsia"/>
          <w:b/>
          <w:sz w:val="28"/>
        </w:rPr>
      </w:pPr>
      <w:r w:rsidRPr="00FD4260">
        <w:rPr>
          <w:rFonts w:eastAsiaTheme="minorEastAsia"/>
          <w:b/>
          <w:sz w:val="28"/>
        </w:rPr>
        <w:lastRenderedPageBreak/>
        <w:t>СОДЕРЖАНИЕ.</w:t>
      </w:r>
    </w:p>
    <w:p w:rsidR="008F7B5D" w:rsidRPr="00FD4260" w:rsidRDefault="008F7B5D" w:rsidP="008F7B5D">
      <w:pPr>
        <w:rPr>
          <w:rFonts w:eastAsiaTheme="minorEastAsia"/>
          <w:sz w:val="22"/>
        </w:rPr>
      </w:pPr>
    </w:p>
    <w:p w:rsidR="008F7B5D" w:rsidRPr="00FD4260" w:rsidRDefault="00496685" w:rsidP="000D1458">
      <w:pPr>
        <w:rPr>
          <w:sz w:val="22"/>
          <w:szCs w:val="22"/>
        </w:rPr>
      </w:pPr>
      <w:r w:rsidRPr="00FD4260">
        <w:rPr>
          <w:rFonts w:eastAsiaTheme="minorEastAsia"/>
          <w:sz w:val="22"/>
          <w:szCs w:val="22"/>
        </w:rPr>
        <w:t xml:space="preserve">1.  </w:t>
      </w:r>
      <w:r w:rsidR="008F7B5D" w:rsidRPr="00FD4260">
        <w:rPr>
          <w:rFonts w:eastAsiaTheme="minorEastAsia"/>
          <w:sz w:val="22"/>
          <w:szCs w:val="22"/>
        </w:rPr>
        <w:t>Пояснительная записка.</w:t>
      </w:r>
    </w:p>
    <w:p w:rsidR="004A1743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2</w:t>
      </w:r>
      <w:r w:rsidR="008F7B5D" w:rsidRPr="00FD4260">
        <w:rPr>
          <w:rFonts w:eastAsiaTheme="minorEastAsia"/>
          <w:sz w:val="22"/>
          <w:szCs w:val="22"/>
        </w:rPr>
        <w:t xml:space="preserve">.  </w:t>
      </w:r>
      <w:r w:rsidR="00A95193" w:rsidRPr="00FD4260">
        <w:rPr>
          <w:sz w:val="22"/>
          <w:szCs w:val="22"/>
        </w:rPr>
        <w:t xml:space="preserve">Планируемые результаты освоения учебного предмета «физическая культура» - личностные, </w:t>
      </w:r>
      <w:proofErr w:type="spellStart"/>
      <w:r w:rsidR="00A95193" w:rsidRPr="00FD4260">
        <w:rPr>
          <w:sz w:val="22"/>
          <w:szCs w:val="22"/>
        </w:rPr>
        <w:t>метапредметные</w:t>
      </w:r>
      <w:proofErr w:type="spellEnd"/>
      <w:r w:rsidR="00A95193" w:rsidRPr="00FD4260">
        <w:rPr>
          <w:sz w:val="22"/>
          <w:szCs w:val="22"/>
        </w:rPr>
        <w:t xml:space="preserve"> и предметные.</w:t>
      </w:r>
    </w:p>
    <w:p w:rsidR="008F7B5D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3</w:t>
      </w:r>
      <w:r w:rsidR="00A95193" w:rsidRPr="00FD4260">
        <w:rPr>
          <w:rFonts w:eastAsiaTheme="minorEastAsia"/>
          <w:sz w:val="22"/>
          <w:szCs w:val="22"/>
        </w:rPr>
        <w:t xml:space="preserve">.  </w:t>
      </w:r>
      <w:r w:rsidR="008F7B5D" w:rsidRPr="00FD4260">
        <w:rPr>
          <w:rFonts w:eastAsiaTheme="minorEastAsia"/>
          <w:sz w:val="22"/>
          <w:szCs w:val="22"/>
        </w:rPr>
        <w:t>Содержание учебного предмета.</w:t>
      </w:r>
    </w:p>
    <w:p w:rsidR="008F7B5D" w:rsidRPr="00FD4260" w:rsidRDefault="00F64EE9" w:rsidP="000D1458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8F7B5D" w:rsidRPr="00FD4260">
        <w:rPr>
          <w:sz w:val="22"/>
          <w:szCs w:val="22"/>
        </w:rPr>
        <w:t>.1.Знания о физической культуре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.2. Способы физкультурной деятельности.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.3.Физическое совершенствование.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 xml:space="preserve">.3.1. Физкультурно-оздоровительная деятельность. </w:t>
      </w:r>
    </w:p>
    <w:p w:rsidR="008F7B5D" w:rsidRPr="00FD4260" w:rsidRDefault="00F64EE9" w:rsidP="000D1458">
      <w:pPr>
        <w:rPr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.3.2. Спортивно-оздоровительная деятельность</w:t>
      </w:r>
      <w:r w:rsidR="008F7B5D" w:rsidRPr="00FD4260">
        <w:rPr>
          <w:bCs/>
          <w:i/>
          <w:iCs/>
          <w:sz w:val="22"/>
          <w:szCs w:val="22"/>
        </w:rPr>
        <w:t>.</w:t>
      </w:r>
    </w:p>
    <w:p w:rsidR="00A95193" w:rsidRPr="00FD4260" w:rsidRDefault="00F64EE9" w:rsidP="000D1458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.3.2.1. </w:t>
      </w:r>
      <w:r w:rsidR="00A95193" w:rsidRPr="00FD4260">
        <w:rPr>
          <w:sz w:val="22"/>
          <w:szCs w:val="22"/>
        </w:rPr>
        <w:t>Модуль 1. Спортивные игры.</w:t>
      </w:r>
    </w:p>
    <w:p w:rsidR="008F7B5D" w:rsidRPr="00FD4260" w:rsidRDefault="00F64EE9" w:rsidP="00496685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.3.2.2. </w:t>
      </w:r>
      <w:r w:rsidR="00A95193" w:rsidRPr="00FD4260">
        <w:rPr>
          <w:sz w:val="22"/>
          <w:szCs w:val="22"/>
        </w:rPr>
        <w:t xml:space="preserve">Модуль 2. Самбо. </w:t>
      </w:r>
      <w:r w:rsidR="008F7B5D" w:rsidRPr="00FD4260">
        <w:rPr>
          <w:bCs/>
          <w:iCs/>
          <w:sz w:val="22"/>
          <w:szCs w:val="22"/>
        </w:rPr>
        <w:t xml:space="preserve"> </w:t>
      </w:r>
    </w:p>
    <w:p w:rsidR="00A95193" w:rsidRPr="00FD4260" w:rsidRDefault="00F64EE9" w:rsidP="00496685">
      <w:pPr>
        <w:spacing w:before="100" w:after="100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.3.2.3. </w:t>
      </w:r>
      <w:r w:rsidR="00A95193" w:rsidRPr="00FD4260">
        <w:rPr>
          <w:sz w:val="22"/>
          <w:szCs w:val="22"/>
        </w:rPr>
        <w:t>Модуль 3.  Лёгкая атлетика.</w:t>
      </w:r>
    </w:p>
    <w:p w:rsidR="00A95193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.3.2.4. </w:t>
      </w:r>
      <w:r w:rsidR="00A95193" w:rsidRPr="00FD4260">
        <w:rPr>
          <w:sz w:val="22"/>
          <w:szCs w:val="22"/>
        </w:rPr>
        <w:t>Модуль 4. Лыжная подготовка.</w:t>
      </w:r>
    </w:p>
    <w:p w:rsidR="000D1458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EB358C">
        <w:rPr>
          <w:sz w:val="22"/>
          <w:szCs w:val="22"/>
        </w:rPr>
        <w:t>.3.2.5</w:t>
      </w:r>
      <w:r w:rsidR="000D1458" w:rsidRPr="00FD4260">
        <w:rPr>
          <w:sz w:val="22"/>
          <w:szCs w:val="22"/>
        </w:rPr>
        <w:t xml:space="preserve"> Работа с </w:t>
      </w:r>
      <w:proofErr w:type="gramStart"/>
      <w:r w:rsidR="000D1458" w:rsidRPr="00FD4260">
        <w:rPr>
          <w:sz w:val="22"/>
          <w:szCs w:val="22"/>
        </w:rPr>
        <w:t>обучающимися</w:t>
      </w:r>
      <w:proofErr w:type="gramEnd"/>
      <w:r w:rsidR="000D1458" w:rsidRPr="00FD4260">
        <w:rPr>
          <w:sz w:val="22"/>
          <w:szCs w:val="22"/>
        </w:rPr>
        <w:t xml:space="preserve"> с нарушением состояния здоровья на начальном уровне обучения</w:t>
      </w:r>
    </w:p>
    <w:p w:rsidR="000D1458" w:rsidRPr="00FD4260" w:rsidRDefault="00F64EE9" w:rsidP="00496685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4</w:t>
      </w:r>
      <w:r w:rsidR="000D1458" w:rsidRPr="00FD4260">
        <w:rPr>
          <w:rFonts w:eastAsiaTheme="minorEastAsia"/>
          <w:sz w:val="22"/>
          <w:szCs w:val="22"/>
        </w:rPr>
        <w:t>. Тематическое планирование.</w:t>
      </w:r>
    </w:p>
    <w:p w:rsidR="00496685" w:rsidRPr="00FD4260" w:rsidRDefault="00496685" w:rsidP="00496685">
      <w:pPr>
        <w:rPr>
          <w:rFonts w:eastAsiaTheme="minorEastAsia"/>
          <w:sz w:val="20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615106" w:rsidRPr="00FD4260" w:rsidRDefault="00615106" w:rsidP="00496685">
      <w:pPr>
        <w:rPr>
          <w:sz w:val="22"/>
        </w:rPr>
      </w:pPr>
    </w:p>
    <w:p w:rsidR="00496685" w:rsidRPr="00FD4260" w:rsidRDefault="00496685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Default="00916DD4" w:rsidP="00496685">
      <w:pPr>
        <w:rPr>
          <w:rFonts w:eastAsiaTheme="minorEastAsia"/>
          <w:b/>
          <w:sz w:val="22"/>
        </w:rPr>
      </w:pPr>
    </w:p>
    <w:p w:rsidR="00EB358C" w:rsidRDefault="00EB358C" w:rsidP="00496685">
      <w:pPr>
        <w:rPr>
          <w:rFonts w:eastAsiaTheme="minorEastAsia"/>
          <w:b/>
          <w:sz w:val="22"/>
        </w:rPr>
      </w:pPr>
    </w:p>
    <w:p w:rsidR="00EB358C" w:rsidRPr="00FD4260" w:rsidRDefault="00EB358C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A0392A" w:rsidRPr="00FD4260" w:rsidRDefault="00A0392A" w:rsidP="00496685">
      <w:pPr>
        <w:rPr>
          <w:rFonts w:eastAsiaTheme="minorEastAsia"/>
          <w:b/>
          <w:sz w:val="22"/>
        </w:rPr>
      </w:pPr>
    </w:p>
    <w:p w:rsidR="00615106" w:rsidRDefault="00615106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Pr="00FD4260" w:rsidRDefault="00031E94" w:rsidP="008F7B5D">
      <w:pPr>
        <w:jc w:val="center"/>
        <w:rPr>
          <w:rFonts w:eastAsiaTheme="minorEastAsia"/>
          <w:b/>
          <w:sz w:val="22"/>
        </w:rPr>
      </w:pPr>
    </w:p>
    <w:p w:rsidR="008F7B5D" w:rsidRPr="00FD4260" w:rsidRDefault="008F7B5D" w:rsidP="008F7B5D">
      <w:pPr>
        <w:jc w:val="center"/>
        <w:rPr>
          <w:rFonts w:eastAsiaTheme="minorEastAsia"/>
          <w:b/>
        </w:rPr>
      </w:pPr>
      <w:r w:rsidRPr="00FD4260">
        <w:rPr>
          <w:rFonts w:eastAsiaTheme="minorEastAsia"/>
          <w:b/>
        </w:rPr>
        <w:lastRenderedPageBreak/>
        <w:t xml:space="preserve">1. </w:t>
      </w:r>
      <w:r w:rsidRPr="00FD4260">
        <w:rPr>
          <w:b/>
        </w:rPr>
        <w:t>ПОЯСНИТЕЛЬНАЯ ЗАПИСКА</w:t>
      </w: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rFonts w:eastAsia="Arial Unicode MS"/>
          <w:bCs/>
          <w:kern w:val="2"/>
          <w:sz w:val="22"/>
          <w:lang w:eastAsia="hi-IN" w:bidi="hi-IN"/>
        </w:rPr>
      </w:pPr>
      <w:r w:rsidRPr="00FD4260">
        <w:rPr>
          <w:rFonts w:eastAsia="Arial Unicode MS"/>
          <w:bCs/>
          <w:kern w:val="2"/>
          <w:sz w:val="22"/>
          <w:lang w:eastAsia="hi-IN" w:bidi="hi-IN"/>
        </w:rPr>
        <w:t>Составлена на основе: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Федерального уровня: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1. Закона «Об образовании в Российской Федерации» от 29.12. 2012 года№ 273-ФЗ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2. Приказа Министерства образования и науки РФ от 06.10. 2009 г.№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3. Письма Департамента государственной политики в образовании Министерства образования и науки РФ от 07.07. 2005 г. № 03-1263 «О примерных программах по учебным предметам федерального базисного учебного плана».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4. Приказа Министерства образования и науки Российской Федерации от30.08.2013 № 1015 «Об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5. Приказа Министерства образования и науки Российской Федерации от31.03.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6. Постановления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«Санитарно-эпидемиологические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color w:val="000000"/>
          <w:sz w:val="22"/>
          <w:lang w:eastAsia="en-US"/>
        </w:rPr>
      </w:pPr>
      <w:r w:rsidRPr="00FD4260">
        <w:rPr>
          <w:rFonts w:eastAsiaTheme="minorHAnsi"/>
          <w:color w:val="000000"/>
          <w:sz w:val="22"/>
          <w:lang w:eastAsia="en-US"/>
        </w:rPr>
        <w:t xml:space="preserve">7. Примерные основные образовательные программы начального общего образования и основного общего образования, внесенные в реестр </w:t>
      </w:r>
      <w:r w:rsidR="00260376" w:rsidRPr="00FD4260">
        <w:rPr>
          <w:rFonts w:eastAsiaTheme="minorHAnsi"/>
          <w:color w:val="000000"/>
          <w:sz w:val="22"/>
          <w:lang w:eastAsia="en-US"/>
        </w:rPr>
        <w:t>образова</w:t>
      </w:r>
      <w:r w:rsidRPr="00FD4260">
        <w:rPr>
          <w:rFonts w:eastAsiaTheme="minorHAnsi"/>
          <w:color w:val="000000"/>
          <w:sz w:val="22"/>
          <w:lang w:eastAsia="en-US"/>
        </w:rPr>
        <w:t>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Theme="minorHAnsi"/>
          <w:color w:val="0000FF"/>
          <w:sz w:val="22"/>
          <w:lang w:eastAsia="en-US"/>
        </w:rPr>
        <w:t>http://fgosreestr.ru/</w:t>
      </w:r>
      <w:r w:rsidRPr="00FD4260">
        <w:rPr>
          <w:rFonts w:eastAsiaTheme="minorHAnsi"/>
          <w:color w:val="000000"/>
          <w:sz w:val="22"/>
          <w:lang w:eastAsia="en-US"/>
        </w:rPr>
        <w:t>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8. Приказ Министерства образования и науки РФ № 609 от 23.06.2015 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от 05.03.2004г. № 1089.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9. Приказ Министерства образования РФ № 164 от 3 июня 2008г.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10. Указ Президента Российской Федерации от 24.03.2014 г. № 172 «О Всероссийском физкультурно-спортивном комплексе «Готов к труду и обороне» «ГТО».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11. Постановление Правительства РФ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12. Приказ Министерства спорта РФ от 8 июля 2014 г. N 575 «Об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"Готов к труду и обороне» (ГТО)"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На основании следующих инструктивных и методических материалов: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1. Письмо Министерства образования и науки РФ от 01.04. 2005 г.№ 03-417 «О перечне учебного и компьютерного оборудования для оснащения общеобразовательных учреждений».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>2. Письмо Министерства образования и науки РФ от 04.03.2010 г.№ 03-413 «О методических рекомендациях по реализации элективных курсов».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 xml:space="preserve">3. Рекомендации Министерства образования и науки РФ от24.11. 2011 г. № МД-1552/03 «Об оснащении общеобразовательных </w:t>
      </w:r>
      <w:proofErr w:type="spellStart"/>
      <w:r w:rsidRPr="00FD4260">
        <w:rPr>
          <w:rFonts w:eastAsiaTheme="minorHAnsi"/>
          <w:sz w:val="22"/>
          <w:lang w:eastAsia="en-US"/>
        </w:rPr>
        <w:t>учрежде</w:t>
      </w:r>
      <w:proofErr w:type="spellEnd"/>
      <w:r w:rsidRPr="00FD4260">
        <w:rPr>
          <w:rFonts w:eastAsiaTheme="minorHAnsi"/>
          <w:sz w:val="22"/>
          <w:lang w:eastAsia="en-US"/>
        </w:rPr>
        <w:t>-</w:t>
      </w:r>
    </w:p>
    <w:p w:rsidR="008F7B5D" w:rsidRPr="00FD4260" w:rsidRDefault="008F7B5D" w:rsidP="008F7B5D">
      <w:pPr>
        <w:jc w:val="both"/>
        <w:rPr>
          <w:sz w:val="22"/>
        </w:rPr>
      </w:pPr>
      <w:proofErr w:type="spellStart"/>
      <w:r w:rsidRPr="00FD4260">
        <w:rPr>
          <w:rFonts w:eastAsiaTheme="minorHAnsi"/>
          <w:sz w:val="22"/>
          <w:lang w:eastAsia="en-US"/>
        </w:rPr>
        <w:t>ний</w:t>
      </w:r>
      <w:proofErr w:type="spellEnd"/>
      <w:r w:rsidRPr="00FD4260">
        <w:rPr>
          <w:rFonts w:eastAsiaTheme="minorHAnsi"/>
          <w:sz w:val="22"/>
          <w:lang w:eastAsia="en-US"/>
        </w:rPr>
        <w:t xml:space="preserve"> учебным и учебно-лабораторным оборудованием».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 xml:space="preserve">4. Методические рекомендации Департамента государственной политики в сфере общего образования Министерства образования и науки РФ от02.12.2015г. №08-1447 по механизму учета результатов выполнения нормативов Всероссийского физкультурно-спортивного комплекса «Готов к труду и обороне» (ГТО)» при </w:t>
      </w:r>
      <w:r w:rsidRPr="00FD4260">
        <w:rPr>
          <w:rFonts w:eastAsiaTheme="minorHAnsi"/>
          <w:sz w:val="22"/>
          <w:lang w:eastAsia="en-US"/>
        </w:rPr>
        <w:lastRenderedPageBreak/>
        <w:t xml:space="preserve">осуществлении текущего контроля и промежуточной </w:t>
      </w:r>
      <w:proofErr w:type="gramStart"/>
      <w:r w:rsidRPr="00FD4260">
        <w:rPr>
          <w:rFonts w:eastAsiaTheme="minorHAnsi"/>
          <w:sz w:val="22"/>
          <w:lang w:eastAsia="en-US"/>
        </w:rPr>
        <w:t>аттестации</w:t>
      </w:r>
      <w:proofErr w:type="gramEnd"/>
      <w:r w:rsidRPr="00FD4260">
        <w:rPr>
          <w:rFonts w:eastAsiaTheme="minorHAnsi"/>
          <w:sz w:val="22"/>
          <w:lang w:eastAsia="en-US"/>
        </w:rPr>
        <w:t xml:space="preserve"> обучающихся по учебному предмету «Физическая культура».</w:t>
      </w:r>
    </w:p>
    <w:p w:rsidR="008F7B5D" w:rsidRPr="00FD4260" w:rsidRDefault="008F7B5D" w:rsidP="008F7B5D">
      <w:pPr>
        <w:jc w:val="both"/>
        <w:rPr>
          <w:rFonts w:eastAsia="Arial Unicode MS"/>
          <w:bCs/>
          <w:i/>
          <w:kern w:val="2"/>
          <w:sz w:val="22"/>
          <w:u w:val="single"/>
          <w:lang w:eastAsia="hi-IN" w:bidi="hi-IN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Регионального уровня:</w:t>
      </w:r>
    </w:p>
    <w:p w:rsidR="008F7B5D" w:rsidRPr="00FD4260" w:rsidRDefault="008F7B5D" w:rsidP="008F7B5D">
      <w:pPr>
        <w:ind w:firstLine="708"/>
        <w:jc w:val="both"/>
        <w:rPr>
          <w:sz w:val="22"/>
        </w:rPr>
      </w:pPr>
      <w:r w:rsidRPr="00FD4260">
        <w:rPr>
          <w:sz w:val="22"/>
        </w:rPr>
        <w:t>Санитарно-эпидемиологические требования к условиям и организации обучения в общеобразовательных учреждениях. Постановление Главного государственного санитарного врача РФ от 29 декабря 2010 г. № 189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 w:rsidRPr="00FD4260">
        <w:rPr>
          <w:sz w:val="22"/>
        </w:rPr>
        <w:t>Минобрнауки</w:t>
      </w:r>
      <w:proofErr w:type="spellEnd"/>
      <w:r w:rsidRPr="00FD4260">
        <w:rPr>
          <w:sz w:val="22"/>
        </w:rPr>
        <w:t xml:space="preserve"> России от 28 декабря 2010 г. № 2106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требованиях к минимальной оснащенности учебного процесса и оборудования учебных помещений. Письмо министерства образования и науки Хабаровского края от 16 февраля 2011 г. № 04.4-11-888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Об организации введения ФГОС НОО в общеобразовательных учреждениях Хабаровского края. Приказ министерства образования Хабаровского края от 25 августа 2010 г. № 1775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введении федерального государственного образовательного стандарта основного общего образования в общеобразовательных организациях в 2015/2016 учебном году. Распоряжение министерства образования и науки Хабаровского края от 02 июня 2014 г План реализации мероприятий регионального уровня по обеспечению введения федеральных государственных образовательных стандартов основного общего образования в общеобразовательных учреждениях Хабаровского края. № 972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Образовательного учреждения: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об индивидуальных образовательных траекториях обучающихся.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Положения о государственной итоговой и промежуточной аттестации учащихся образовательных учреждений РФ</w:t>
      </w:r>
      <w:r w:rsidR="00EB358C" w:rsidRPr="00EB358C">
        <w:rPr>
          <w:rFonts w:eastAsia="Arial Unicode MS"/>
          <w:snapToGrid w:val="0"/>
          <w:kern w:val="2"/>
          <w:sz w:val="22"/>
          <w:lang w:eastAsia="hi-IN" w:bidi="hi-IN"/>
        </w:rPr>
        <w:t>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 внутри школьном мониторинге.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ab/>
      </w:r>
    </w:p>
    <w:p w:rsidR="00D812F1" w:rsidRDefault="008F7B5D" w:rsidP="00F435A3">
      <w:pPr>
        <w:rPr>
          <w:bCs/>
          <w:color w:val="000000" w:themeColor="text1"/>
          <w:sz w:val="22"/>
        </w:rPr>
      </w:pPr>
      <w:r w:rsidRPr="00FD4260">
        <w:rPr>
          <w:bCs/>
          <w:color w:val="363435"/>
          <w:sz w:val="22"/>
        </w:rPr>
        <w:t xml:space="preserve">     </w:t>
      </w:r>
      <w:proofErr w:type="gramStart"/>
      <w:r w:rsidRPr="00FD4260">
        <w:rPr>
          <w:bCs/>
          <w:color w:val="000000" w:themeColor="text1"/>
          <w:sz w:val="22"/>
        </w:rPr>
        <w:t xml:space="preserve">Рабочая учебная программа «Физическая культура», разработана на основе </w:t>
      </w:r>
      <w:r w:rsidR="0068719D">
        <w:t>примерной рабочей программы</w:t>
      </w:r>
      <w:r w:rsidR="0068719D" w:rsidRPr="0068719D">
        <w:t xml:space="preserve"> учебного предмета «физическая культура» для образовательных организаций, реализующих программы начального, основного и среднего общего образования</w:t>
      </w:r>
      <w:r w:rsidR="0068719D">
        <w:t xml:space="preserve">, </w:t>
      </w:r>
      <w:proofErr w:type="spellStart"/>
      <w:r w:rsidR="0068719D">
        <w:t>одобреной</w:t>
      </w:r>
      <w:proofErr w:type="spellEnd"/>
      <w:r w:rsidR="0068719D">
        <w:t xml:space="preserve"> решением федерального учебно-методического объединения по общему образованию (протокол от 20 сентября 2016 г. № 3/16)</w:t>
      </w:r>
      <w:r w:rsidR="0068719D" w:rsidRPr="00FD4260">
        <w:rPr>
          <w:color w:val="000000" w:themeColor="text1"/>
          <w:sz w:val="22"/>
        </w:rPr>
        <w:t xml:space="preserve"> </w:t>
      </w:r>
      <w:r w:rsidRPr="00FD4260">
        <w:rPr>
          <w:color w:val="000000" w:themeColor="text1"/>
          <w:sz w:val="22"/>
        </w:rPr>
        <w:t>и авторской программы «Физическая культура» (для четырехлетней начальной школы) А.П. Матвеев</w:t>
      </w:r>
      <w:r w:rsidRPr="00FD4260">
        <w:rPr>
          <w:iCs/>
          <w:color w:val="000000" w:themeColor="text1"/>
          <w:sz w:val="22"/>
        </w:rPr>
        <w:t xml:space="preserve">, </w:t>
      </w:r>
      <w:r w:rsidRPr="00FD4260">
        <w:rPr>
          <w:bCs/>
          <w:color w:val="000000" w:themeColor="text1"/>
          <w:sz w:val="22"/>
        </w:rPr>
        <w:t>рекомендованной Минист</w:t>
      </w:r>
      <w:r w:rsidR="0068719D">
        <w:rPr>
          <w:bCs/>
          <w:color w:val="000000" w:themeColor="text1"/>
          <w:sz w:val="22"/>
        </w:rPr>
        <w:t>ерством образования и науки РФ</w:t>
      </w:r>
      <w:proofErr w:type="gramEnd"/>
      <w:r w:rsidR="0068719D">
        <w:rPr>
          <w:bCs/>
          <w:color w:val="000000" w:themeColor="text1"/>
          <w:sz w:val="22"/>
        </w:rPr>
        <w:t>,</w:t>
      </w:r>
      <w:r w:rsidRPr="00FD4260">
        <w:rPr>
          <w:bCs/>
          <w:color w:val="000000" w:themeColor="text1"/>
          <w:sz w:val="22"/>
        </w:rPr>
        <w:t xml:space="preserve"> </w:t>
      </w:r>
      <w:proofErr w:type="gramStart"/>
      <w:r w:rsidRPr="00FD4260">
        <w:rPr>
          <w:bCs/>
          <w:color w:val="000000" w:themeColor="text1"/>
          <w:sz w:val="22"/>
        </w:rPr>
        <w:t>соответствующей федеральному компоненту государственного стандарта начального общего образования2012 года (Образовательная система «Школа 2100».</w:t>
      </w:r>
      <w:proofErr w:type="gramEnd"/>
      <w:r w:rsidRPr="00FD4260">
        <w:rPr>
          <w:bCs/>
          <w:color w:val="000000" w:themeColor="text1"/>
          <w:sz w:val="22"/>
        </w:rPr>
        <w:t xml:space="preserve"> Сборник программ. Начальная школа. – М.: Просвещение, 2010), а также учебного плана </w:t>
      </w:r>
      <w:r w:rsidR="00EB358C">
        <w:rPr>
          <w:bCs/>
          <w:color w:val="000000" w:themeColor="text1"/>
          <w:sz w:val="22"/>
        </w:rPr>
        <w:t>МБОУ СОШ р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>п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 xml:space="preserve"> Многовершинный</w:t>
      </w:r>
    </w:p>
    <w:p w:rsidR="00F435A3" w:rsidRPr="00F435A3" w:rsidRDefault="00F435A3" w:rsidP="00F435A3">
      <w:pPr>
        <w:rPr>
          <w:i/>
          <w:color w:val="000000" w:themeColor="text1"/>
          <w:sz w:val="22"/>
        </w:rPr>
      </w:pPr>
    </w:p>
    <w:p w:rsidR="008F7B5D" w:rsidRPr="00F435A3" w:rsidRDefault="00EA7B2B" w:rsidP="00F435A3">
      <w:pPr>
        <w:spacing w:line="276" w:lineRule="auto"/>
        <w:ind w:firstLine="709"/>
        <w:jc w:val="center"/>
        <w:rPr>
          <w:szCs w:val="28"/>
        </w:rPr>
      </w:pPr>
      <w:r>
        <w:rPr>
          <w:rFonts w:eastAsiaTheme="minorEastAsia"/>
          <w:b/>
          <w:sz w:val="22"/>
        </w:rPr>
        <w:t>2</w:t>
      </w:r>
      <w:r w:rsidR="008F7B5D" w:rsidRPr="00FD4260">
        <w:rPr>
          <w:rFonts w:eastAsiaTheme="minorEastAsia"/>
          <w:b/>
          <w:sz w:val="22"/>
        </w:rPr>
        <w:t>.</w:t>
      </w:r>
      <w:r w:rsidR="008F7B5D" w:rsidRPr="00FD4260">
        <w:rPr>
          <w:rFonts w:eastAsiaTheme="minorEastAsia"/>
          <w:sz w:val="22"/>
        </w:rPr>
        <w:t xml:space="preserve">  </w:t>
      </w:r>
      <w:r w:rsidR="00A95193" w:rsidRPr="00FD4260">
        <w:rPr>
          <w:b/>
          <w:szCs w:val="28"/>
        </w:rPr>
        <w:t>ПЛАНИРУЕМЫЕ РЕЗУЛЬТАТЫ ОСВОЕНИЯ УЧЕБНОГО ПРЕДМЕТА «Физическая культура» - ЛИЧНОСТНЫЕ, МЕТАПРЕДМЕТНЫЕ И ПРЕДМЕТНЫЕ.</w:t>
      </w:r>
    </w:p>
    <w:p w:rsidR="00F435A3" w:rsidRDefault="008F7B5D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b/>
          <w:bCs/>
          <w:sz w:val="22"/>
        </w:rPr>
        <w:t xml:space="preserve">     </w:t>
      </w:r>
      <w:r w:rsidR="004A1743" w:rsidRPr="00FD4260">
        <w:rPr>
          <w:sz w:val="22"/>
          <w:szCs w:val="28"/>
        </w:rPr>
        <w:t xml:space="preserve"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</w:t>
      </w:r>
      <w:r w:rsidR="00F435A3">
        <w:rPr>
          <w:sz w:val="22"/>
          <w:szCs w:val="28"/>
        </w:rPr>
        <w:t>предмету «Физическая культура».</w:t>
      </w:r>
    </w:p>
    <w:p w:rsidR="004A1743" w:rsidRPr="00F435A3" w:rsidRDefault="004A1743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 xml:space="preserve">Планируемые личностные результаты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Уважение к Отечеству, к прошлому и настоящему многонационального народа России; осознанное,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</w:t>
      </w:r>
      <w:r w:rsidRPr="00FD4260">
        <w:rPr>
          <w:color w:val="0D0D0D"/>
          <w:sz w:val="22"/>
          <w:szCs w:val="28"/>
          <w:shd w:val="clear" w:color="auto" w:fill="FFFFFF"/>
        </w:rPr>
        <w:t>формированность</w:t>
      </w:r>
      <w:proofErr w:type="spellEnd"/>
      <w:r w:rsidRPr="00FD4260">
        <w:rPr>
          <w:color w:val="0D0D0D"/>
          <w:sz w:val="22"/>
          <w:szCs w:val="28"/>
          <w:shd w:val="clear" w:color="auto" w:fill="FFFFFF"/>
        </w:rPr>
        <w:t xml:space="preserve"> патриотического сознания и гражданской позиции личности, </w:t>
      </w:r>
      <w:r w:rsidRPr="00FD4260">
        <w:rPr>
          <w:rStyle w:val="dash041e005f0431005f044b005f0447005f043d005f044b005f0439005f005fchar1char1"/>
          <w:sz w:val="22"/>
          <w:szCs w:val="28"/>
        </w:rPr>
        <w:t>чувство ответственности и долга перед Родиной на примере геройских подвигов спортсменов – участников Великой Отечественной Войны и результатов упорного труда выдающихся спортсменов СССР и России.</w:t>
      </w:r>
    </w:p>
    <w:p w:rsidR="004A1743" w:rsidRPr="00FD4260" w:rsidRDefault="004A1743" w:rsidP="004A1743">
      <w:pPr>
        <w:pStyle w:val="af4"/>
        <w:shd w:val="clear" w:color="auto" w:fill="FFFFFF"/>
        <w:tabs>
          <w:tab w:val="left" w:pos="709"/>
        </w:tabs>
        <w:spacing w:before="0" w:after="0" w:line="276" w:lineRule="auto"/>
        <w:ind w:firstLine="709"/>
        <w:jc w:val="both"/>
        <w:rPr>
          <w:rStyle w:val="dash041e005f0431005f044b005f0447005f043d005f044b005f0439005f005fchar1char1"/>
          <w:b w:val="0"/>
          <w:sz w:val="22"/>
          <w:szCs w:val="28"/>
        </w:rPr>
      </w:pPr>
      <w:r w:rsidRPr="00FD4260">
        <w:rPr>
          <w:rStyle w:val="dash041e005f0431005f044b005f0447005f043d005f044b005f0439005f005fchar1char1"/>
          <w:b w:val="0"/>
          <w:sz w:val="22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sz w:val="22"/>
          <w:szCs w:val="28"/>
          <w:shd w:val="clear" w:color="auto" w:fill="FFFFFF"/>
        </w:rPr>
        <w:t>Сформированность</w:t>
      </w:r>
      <w:proofErr w:type="spellEnd"/>
      <w:r w:rsidRPr="00FD4260">
        <w:rPr>
          <w:sz w:val="22"/>
          <w:szCs w:val="28"/>
        </w:rPr>
        <w:t xml:space="preserve"> положительной мотивации и устойчивого учебно-познавательного интереса к учебному предмету «Физическая культура».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Развитость эстетического и этического сознания через освоение культуры движения и культуры тела.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ценности здорового и безопасного образа жизни.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</w:t>
      </w:r>
      <w:r w:rsidRPr="00FD4260">
        <w:rPr>
          <w:sz w:val="22"/>
          <w:szCs w:val="28"/>
        </w:rPr>
        <w:t xml:space="preserve">духовно-нравственной культуры, </w:t>
      </w:r>
      <w:r w:rsidRPr="00FD4260">
        <w:rPr>
          <w:rStyle w:val="dash041e005f0431005f044b005f0447005f043d005f044b005f0439005f005fchar1char1"/>
          <w:sz w:val="22"/>
          <w:szCs w:val="28"/>
        </w:rPr>
        <w:t xml:space="preserve">чувства толерантности </w:t>
      </w:r>
      <w:r w:rsidRPr="00FD4260">
        <w:rPr>
          <w:sz w:val="22"/>
          <w:szCs w:val="28"/>
        </w:rPr>
        <w:t xml:space="preserve">и </w:t>
      </w:r>
      <w:r w:rsidRPr="00FD4260">
        <w:rPr>
          <w:bCs/>
          <w:sz w:val="22"/>
          <w:szCs w:val="28"/>
          <w:shd w:val="clear" w:color="auto" w:fill="FFFFFF"/>
        </w:rPr>
        <w:t xml:space="preserve">ценностного отношения </w:t>
      </w:r>
      <w:r w:rsidRPr="00FD4260">
        <w:rPr>
          <w:sz w:val="22"/>
          <w:szCs w:val="28"/>
          <w:shd w:val="clear" w:color="auto" w:fill="FFFFFF"/>
        </w:rPr>
        <w:t>к физической культуре</w:t>
      </w:r>
      <w:r w:rsidRPr="00FD4260">
        <w:rPr>
          <w:bCs/>
          <w:sz w:val="22"/>
          <w:szCs w:val="28"/>
          <w:shd w:val="clear" w:color="auto" w:fill="FFFFFF"/>
        </w:rPr>
        <w:t>, как</w:t>
      </w:r>
      <w:r w:rsidRPr="00FD4260">
        <w:rPr>
          <w:sz w:val="22"/>
          <w:szCs w:val="28"/>
          <w:shd w:val="clear" w:color="auto" w:fill="FFFFFF"/>
        </w:rPr>
        <w:t xml:space="preserve"> составной и неотъемлемой части общечеловеческой культуры.</w:t>
      </w:r>
    </w:p>
    <w:p w:rsid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r w:rsidRPr="00FD4260">
        <w:rPr>
          <w:i/>
          <w:sz w:val="22"/>
          <w:szCs w:val="28"/>
        </w:rPr>
        <w:lastRenderedPageBreak/>
        <w:t xml:space="preserve">Планируемые  </w:t>
      </w:r>
      <w:proofErr w:type="spellStart"/>
      <w:r w:rsidRPr="00FD4260">
        <w:rPr>
          <w:i/>
          <w:sz w:val="22"/>
          <w:szCs w:val="28"/>
        </w:rPr>
        <w:t>метапредметные</w:t>
      </w:r>
      <w:proofErr w:type="spellEnd"/>
      <w:r w:rsidRPr="00FD4260">
        <w:rPr>
          <w:i/>
          <w:sz w:val="22"/>
          <w:szCs w:val="28"/>
        </w:rPr>
        <w:t xml:space="preserve"> результаты</w:t>
      </w:r>
    </w:p>
    <w:p w:rsidR="004A1743" w:rsidRP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proofErr w:type="spellStart"/>
      <w:proofErr w:type="gramStart"/>
      <w:r w:rsidRPr="00FD4260">
        <w:rPr>
          <w:sz w:val="22"/>
          <w:szCs w:val="28"/>
        </w:rPr>
        <w:t>Метапредметные</w:t>
      </w:r>
      <w:proofErr w:type="spellEnd"/>
      <w:r w:rsidRPr="00FD4260">
        <w:rPr>
          <w:sz w:val="22"/>
          <w:szCs w:val="28"/>
        </w:rPr>
        <w:t xml:space="preserve"> результаты включают освоенные обучающимися </w:t>
      </w:r>
      <w:proofErr w:type="spellStart"/>
      <w:r w:rsidRPr="00FD4260">
        <w:rPr>
          <w:sz w:val="22"/>
          <w:szCs w:val="28"/>
        </w:rPr>
        <w:t>межпредметные</w:t>
      </w:r>
      <w:proofErr w:type="spellEnd"/>
      <w:r w:rsidRPr="00FD4260">
        <w:rPr>
          <w:sz w:val="22"/>
          <w:szCs w:val="28"/>
        </w:rPr>
        <w:t xml:space="preserve"> понятия (скорость, сила,  амплитуда, вектор, частота, дыхание, обмен веществ, работоспособность, ткани, возбуждение, торможение и мн. другие)  и универсальные учебные </w:t>
      </w:r>
      <w:proofErr w:type="spellStart"/>
      <w:r w:rsidRPr="00FD4260">
        <w:rPr>
          <w:sz w:val="22"/>
          <w:szCs w:val="28"/>
        </w:rPr>
        <w:t>действия</w:t>
      </w:r>
      <w:proofErr w:type="spellEnd"/>
      <w:r w:rsidRPr="00FD4260">
        <w:rPr>
          <w:sz w:val="22"/>
          <w:szCs w:val="28"/>
        </w:rPr>
        <w:t xml:space="preserve"> (регулятивные, познавательные, коммуникативные).</w:t>
      </w:r>
      <w:proofErr w:type="gramEnd"/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способность принимать и сохранять цели и задачи учебной деятельности, поиск средств ее осуществления;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конструктивно разрешать конфликты посредством учета интересов сторон и сотрудничества;</w:t>
      </w:r>
    </w:p>
    <w:p w:rsidR="004A1743" w:rsidRPr="00FD4260" w:rsidRDefault="004A1743" w:rsidP="004A174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базовыми предметными и </w:t>
      </w:r>
      <w:proofErr w:type="spellStart"/>
      <w:r w:rsidRPr="00FD4260">
        <w:rPr>
          <w:sz w:val="22"/>
          <w:szCs w:val="28"/>
        </w:rPr>
        <w:t>межпредметными</w:t>
      </w:r>
      <w:proofErr w:type="spellEnd"/>
      <w:r w:rsidRPr="00FD4260">
        <w:rPr>
          <w:sz w:val="22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Регулятивные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sz w:val="22"/>
          <w:szCs w:val="28"/>
        </w:rPr>
      </w:pPr>
      <w:r w:rsidRPr="00FD4260">
        <w:rPr>
          <w:sz w:val="22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оценивать правильность выполнения учебной задачи, собственные возможности ее решения;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осуществлять самоконтроль, самооценку, принимать решения и осознанно делать выбор в учебной и познавательной деятельности.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Познавательные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</w:p>
    <w:p w:rsidR="004A1743" w:rsidRPr="00FD4260" w:rsidRDefault="004A1743" w:rsidP="004A1743">
      <w:pPr>
        <w:widowControl w:val="0"/>
        <w:tabs>
          <w:tab w:val="left" w:pos="709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создавать, применять и преобразовывать графические пиктограммы физических упражнений в двигательные действия и наоборот;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культурой активного использования информационно – поисковых систем. </w:t>
      </w:r>
    </w:p>
    <w:p w:rsidR="004A1743" w:rsidRPr="00FD4260" w:rsidRDefault="004A1743" w:rsidP="004A1743">
      <w:pPr>
        <w:tabs>
          <w:tab w:val="left" w:pos="993"/>
        </w:tabs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Коммуникативные 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pStyle w:val="af5"/>
        <w:widowControl w:val="0"/>
        <w:tabs>
          <w:tab w:val="left" w:pos="426"/>
        </w:tabs>
        <w:spacing w:after="0" w:line="276" w:lineRule="auto"/>
        <w:ind w:left="0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4A1743" w:rsidRPr="00FD4260" w:rsidRDefault="004A1743" w:rsidP="004A1743">
      <w:pPr>
        <w:widowControl w:val="0"/>
        <w:tabs>
          <w:tab w:val="left" w:pos="142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A1743" w:rsidRPr="00FD4260" w:rsidRDefault="00A95193" w:rsidP="00A95193">
      <w:pPr>
        <w:pStyle w:val="a4"/>
        <w:spacing w:line="276" w:lineRule="auto"/>
        <w:ind w:firstLine="0"/>
        <w:rPr>
          <w:rFonts w:ascii="Times New Roman" w:hAnsi="Times New Roman"/>
          <w:color w:val="auto"/>
          <w:sz w:val="22"/>
          <w:szCs w:val="28"/>
        </w:rPr>
      </w:pPr>
      <w:r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          </w:t>
      </w:r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В результате </w:t>
      </w:r>
      <w:proofErr w:type="gramStart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>обучения</w:t>
      </w:r>
      <w:proofErr w:type="gramEnd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обучающиеся на уровне началь</w:t>
      </w:r>
      <w:r w:rsidR="004A1743" w:rsidRPr="00FD4260">
        <w:rPr>
          <w:rFonts w:ascii="Times New Roman" w:hAnsi="Times New Roman"/>
          <w:color w:val="auto"/>
          <w:sz w:val="22"/>
          <w:szCs w:val="28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4A1743" w:rsidRPr="00FD4260" w:rsidRDefault="00EA7B2B" w:rsidP="004A1743">
      <w:pPr>
        <w:pStyle w:val="a4"/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>
        <w:rPr>
          <w:rFonts w:ascii="Times New Roman" w:hAnsi="Times New Roman"/>
          <w:i/>
          <w:color w:val="auto"/>
          <w:sz w:val="22"/>
          <w:szCs w:val="28"/>
        </w:rPr>
        <w:t>Обучающийся</w:t>
      </w:r>
      <w:r w:rsidR="004A1743" w:rsidRPr="00FD4260">
        <w:rPr>
          <w:rFonts w:ascii="Times New Roman" w:hAnsi="Times New Roman"/>
          <w:i/>
          <w:color w:val="auto"/>
          <w:sz w:val="22"/>
          <w:szCs w:val="28"/>
        </w:rPr>
        <w:t xml:space="preserve"> научится: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lastRenderedPageBreak/>
        <w:t>ориентироваться в понятиях «Физическая культура», «ре</w:t>
      </w:r>
      <w:r w:rsidRPr="00FD4260">
        <w:rPr>
          <w:spacing w:val="2"/>
          <w:sz w:val="22"/>
        </w:rPr>
        <w:t xml:space="preserve">жим дня»; характеризовать назначение утренней зарядки, физкультминуток и </w:t>
      </w:r>
      <w:proofErr w:type="spellStart"/>
      <w:r w:rsidRPr="00FD4260">
        <w:rPr>
          <w:spacing w:val="2"/>
          <w:sz w:val="22"/>
        </w:rPr>
        <w:t>физкультпауз</w:t>
      </w:r>
      <w:proofErr w:type="spellEnd"/>
      <w:r w:rsidRPr="00FD4260">
        <w:rPr>
          <w:spacing w:val="2"/>
          <w:sz w:val="22"/>
        </w:rPr>
        <w:t>, уроков физической куль</w:t>
      </w:r>
      <w:r w:rsidRPr="00FD4260">
        <w:rPr>
          <w:sz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раскрывать на примерах положительное влияние заня</w:t>
      </w:r>
      <w:r w:rsidRPr="00FD4260">
        <w:rPr>
          <w:sz w:val="22"/>
        </w:rPr>
        <w:t xml:space="preserve">тий физической культурой на успешное выполнение учебной </w:t>
      </w:r>
      <w:r w:rsidRPr="00FD4260">
        <w:rPr>
          <w:spacing w:val="2"/>
          <w:sz w:val="22"/>
        </w:rPr>
        <w:t xml:space="preserve">и трудовой деятельности, укрепление здоровья и развитие </w:t>
      </w:r>
      <w:r w:rsidRPr="00FD4260">
        <w:rPr>
          <w:sz w:val="22"/>
        </w:rPr>
        <w:t>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характеризовать способы безопасного поведения на урок</w:t>
      </w:r>
      <w:r w:rsidRPr="00FD4260">
        <w:rPr>
          <w:spacing w:val="2"/>
          <w:sz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FD4260">
        <w:rPr>
          <w:sz w:val="22"/>
        </w:rPr>
        <w:t xml:space="preserve"> помещениях, так и на открытом воздухе);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подбор упражнений для комплексов утренней зарядки и физкультминуток и выполнять их в соответствии с изученными правилами;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измерять показатели физического развития (рост и мас</w:t>
      </w:r>
      <w:r w:rsidRPr="00FD4260">
        <w:rPr>
          <w:spacing w:val="2"/>
          <w:sz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FD4260">
        <w:rPr>
          <w:sz w:val="22"/>
        </w:rPr>
        <w:t xml:space="preserve"> упражнений; вести систематические наблюдения за динамикой показателей;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выполнять упражнения по коррекции и профилактике нарушения зрения и осанки, упражнения на развитие фи</w:t>
      </w:r>
      <w:r w:rsidRPr="00FD4260">
        <w:rPr>
          <w:sz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организующие строевые команды и приёмы;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акробатические упражнения (кувырки, стойки, перекаты);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 xml:space="preserve">выполнять гимнастические упражнения на спортивных </w:t>
      </w:r>
      <w:r w:rsidRPr="00FD4260">
        <w:rPr>
          <w:sz w:val="22"/>
        </w:rPr>
        <w:t>снарядах (перекладина, гимнастическое бревно);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легкоатлетические действия (бег, прыжки, метания и броски мячей);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 xml:space="preserve">выполнять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 xml:space="preserve"> и страховки;</w:t>
      </w:r>
    </w:p>
    <w:p w:rsidR="004A1743" w:rsidRPr="00FD4260" w:rsidRDefault="004A1743" w:rsidP="004A174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rFonts w:ascii="Times New Roman" w:hAnsi="Times New Roman"/>
          <w:b/>
          <w:iCs/>
          <w:color w:val="auto"/>
          <w:sz w:val="22"/>
          <w:szCs w:val="28"/>
        </w:rPr>
      </w:pPr>
      <w:r w:rsidRPr="00FD4260">
        <w:rPr>
          <w:rFonts w:ascii="Times New Roman" w:hAnsi="Times New Roman"/>
          <w:sz w:val="22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4A1743" w:rsidRPr="00FD4260" w:rsidRDefault="004A1743" w:rsidP="004A1743">
      <w:pPr>
        <w:pStyle w:val="a4"/>
        <w:tabs>
          <w:tab w:val="left" w:pos="993"/>
        </w:tabs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 w:rsidRPr="00FD4260">
        <w:rPr>
          <w:rFonts w:ascii="Times New Roman" w:hAnsi="Times New Roman"/>
          <w:i/>
          <w:iCs/>
          <w:color w:val="auto"/>
          <w:sz w:val="22"/>
          <w:szCs w:val="28"/>
        </w:rPr>
        <w:t>Выпускник получит возможность научиться: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выявлять связь занятий физической культурой с трудовой и оборонной деятельностью;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FD4260">
        <w:rPr>
          <w:i/>
          <w:spacing w:val="2"/>
          <w:sz w:val="22"/>
        </w:rPr>
        <w:t xml:space="preserve">деятельности, показателей своего здоровья, физического </w:t>
      </w:r>
      <w:r w:rsidRPr="00FD4260">
        <w:rPr>
          <w:i/>
          <w:sz w:val="22"/>
        </w:rPr>
        <w:t>развития и физической 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2"/>
          <w:sz w:val="22"/>
        </w:rPr>
        <w:t xml:space="preserve">вести тетрадь по физической культуре с записями </w:t>
      </w:r>
      <w:r w:rsidRPr="00FD4260">
        <w:rPr>
          <w:i/>
          <w:sz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FD4260">
        <w:rPr>
          <w:i/>
          <w:spacing w:val="2"/>
          <w:sz w:val="22"/>
        </w:rPr>
        <w:t xml:space="preserve">новных показателей физического развития и физической </w:t>
      </w:r>
      <w:r w:rsidRPr="00FD4260">
        <w:rPr>
          <w:i/>
          <w:sz w:val="22"/>
        </w:rPr>
        <w:t>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pacing w:val="-2"/>
          <w:sz w:val="22"/>
        </w:rPr>
      </w:pPr>
      <w:r w:rsidRPr="00FD4260">
        <w:rPr>
          <w:i/>
          <w:spacing w:val="-2"/>
          <w:sz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простейшие приёмы оказания доврачебной помощи при травмах и ушибах;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сохранять правильную осанку, оптимальное телосложение;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-2"/>
          <w:sz w:val="22"/>
        </w:rPr>
        <w:t>выполнять эстетически красиво гимнастические и ак</w:t>
      </w:r>
      <w:r w:rsidRPr="00FD4260">
        <w:rPr>
          <w:i/>
          <w:sz w:val="22"/>
        </w:rPr>
        <w:t>робатические комбинации;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базовую технику самбо;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играть в баскетбол и футбол по упрощённым правилам;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тестовые нормативы по физической подготовке, в том числе входящие в программу ВФСК «ГТО»;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lastRenderedPageBreak/>
        <w:t>плавать, в том числе спортивными способами;</w:t>
      </w:r>
    </w:p>
    <w:p w:rsidR="008F7B5D" w:rsidRPr="00F435A3" w:rsidRDefault="004A1743" w:rsidP="00F435A3">
      <w:pPr>
        <w:numPr>
          <w:ilvl w:val="0"/>
          <w:numId w:val="2"/>
        </w:numPr>
        <w:tabs>
          <w:tab w:val="left" w:pos="993"/>
        </w:tabs>
        <w:spacing w:after="160"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выполнять передвижения на лыжах (для снежных регионов России).</w:t>
      </w:r>
    </w:p>
    <w:p w:rsidR="008F7B5D" w:rsidRPr="00FD4260" w:rsidRDefault="00EA7B2B" w:rsidP="008F7B5D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8F7B5D" w:rsidRPr="00FD4260">
        <w:rPr>
          <w:rFonts w:eastAsiaTheme="minorEastAsia"/>
          <w:b/>
        </w:rPr>
        <w:t>.   СОДЕРЖАНИЕ УЧЕБНОГО ПРЕДМЕТА.</w:t>
      </w:r>
    </w:p>
    <w:p w:rsidR="0098484D" w:rsidRPr="00FD4260" w:rsidRDefault="00F435A3" w:rsidP="00F435A3">
      <w:pPr>
        <w:autoSpaceDE w:val="0"/>
        <w:autoSpaceDN w:val="0"/>
        <w:adjustRightInd w:val="0"/>
        <w:spacing w:line="276" w:lineRule="auto"/>
        <w:jc w:val="both"/>
        <w:rPr>
          <w:sz w:val="22"/>
          <w:szCs w:val="28"/>
        </w:rPr>
      </w:pPr>
      <w:r>
        <w:rPr>
          <w:rFonts w:eastAsiaTheme="minorEastAsia"/>
          <w:b/>
          <w:sz w:val="22"/>
        </w:rPr>
        <w:t xml:space="preserve">       </w:t>
      </w:r>
      <w:r w:rsidR="0098484D" w:rsidRPr="00FD4260">
        <w:rPr>
          <w:sz w:val="22"/>
          <w:szCs w:val="28"/>
        </w:rPr>
        <w:t>Программа начального общего образования по физической культуре составлена на основе модульной системы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rStyle w:val="Zag11"/>
          <w:rFonts w:eastAsia="@Arial Unicode MS"/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Знания о физической культуре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Физическая культура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Физическая культура как система разнообразных форм занятий физической подготовкой и укрепления здоровья человека. Ходьба, бег, прыжки, лазанье и ползание, ходьба на лыжах, плавание как жизненно важные способы передвижения человека. Народные игры как оздоровительный и культурный компонент. Спортивные игры: футбол, баскетбол.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Из истории физической культуры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История древних Олимпийских игр: возникновение первых соревнований и миф о Геракле, появление мяча и игр с мячом. Физическая культура у народов Древней Руси. Связь ее содержания с их трудовой деятельностью. История развития физической культуры в XVII–XIX вв., ее роль и значение для подготовки солдат русской армии. Самбо как элемент национальной культуры и обеспечения безопасной жизнедеятельности.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Физические упражнения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Физические упражнения, их влияние на физическое развитие и развитие физических качеств. Разновидности и правила выполнения. Характеристика основных физических качеств: силы, быстроты, выносливости, гибкости и равновесия. Физическая подготовка и ее связь с развитием основных физических качеств, систем дыхания и кровообращения. Физическая нагрузка и ее влияние на повышение частоты сердечных сокращений. Характеристика основных способов регулирования физической нагрузки по скорости и продолжительности выполнения упражнения, по изменению величины отягощения.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Zag11"/>
          <w:rFonts w:eastAsia="@Arial Unicode MS"/>
          <w:sz w:val="22"/>
          <w:szCs w:val="28"/>
        </w:rPr>
      </w:pPr>
      <w:r w:rsidRPr="00FD4260">
        <w:rPr>
          <w:sz w:val="22"/>
          <w:szCs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Способы физкультурной деятельности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Режим дня и личная гигиена</w:t>
      </w:r>
      <w:r w:rsidRPr="00FD4260">
        <w:rPr>
          <w:bCs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Режим дня и его составление. Закаливание и его значение для укрепления здоровья, проведение закаливающих процедур. Оздоровительные занятия физическими упражнениями в режиме дня: комплексы утренней зарядки и физкультминуток. Комплексы упражнений для формирования правильной осанки и развития мышц туловища.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Комплексы общеразвивающих упражнений на развитие основных физических качеств. Графическая запись физических упражнений. </w:t>
      </w:r>
      <w:r w:rsidRPr="00FD4260">
        <w:rPr>
          <w:bCs/>
          <w:sz w:val="22"/>
          <w:szCs w:val="28"/>
        </w:rPr>
        <w:t xml:space="preserve">Наблюдения за физическим развитием и физической подготовленностью. </w:t>
      </w:r>
      <w:r w:rsidRPr="00FD4260">
        <w:rPr>
          <w:sz w:val="22"/>
          <w:szCs w:val="28"/>
        </w:rPr>
        <w:t xml:space="preserve">Измерение длины и массы тела. Определение качества осанки. Определение уровня развития физических качеств. Измерение частоты сердечных сокращений во время выполнения физических упражнений. </w:t>
      </w:r>
      <w:r w:rsidRPr="00FD4260">
        <w:rPr>
          <w:bCs/>
          <w:sz w:val="22"/>
          <w:szCs w:val="28"/>
        </w:rPr>
        <w:t xml:space="preserve">Игры и развлечения. </w:t>
      </w:r>
      <w:r w:rsidRPr="00FD4260">
        <w:rPr>
          <w:sz w:val="22"/>
          <w:szCs w:val="28"/>
        </w:rPr>
        <w:t>Подвижные игры во время прогулок: правила организации и проведения подвижных игр, в</w:t>
      </w:r>
      <w:r w:rsidR="00F435A3">
        <w:rPr>
          <w:sz w:val="22"/>
          <w:szCs w:val="28"/>
        </w:rPr>
        <w:t>ыбор одежды, обуви и инвентаря.</w:t>
      </w:r>
    </w:p>
    <w:p w:rsidR="0098484D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Физическое совершенствование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Физкультурно-оздоровительная деятельность 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выполнять упражнения на </w:t>
      </w:r>
      <w:r w:rsidRPr="00FD4260">
        <w:rPr>
          <w:rFonts w:eastAsia="Times-Roman"/>
          <w:sz w:val="22"/>
          <w:szCs w:val="28"/>
        </w:rPr>
        <w:t xml:space="preserve">развитие дыхательной и сердечно-сосудистой систем. </w:t>
      </w:r>
      <w:r w:rsidRPr="00FD4260">
        <w:rPr>
          <w:sz w:val="22"/>
          <w:szCs w:val="28"/>
        </w:rPr>
        <w:t xml:space="preserve">Самостоятельно выполнять упражнения для </w:t>
      </w:r>
      <w:r w:rsidRPr="00FD4260">
        <w:rPr>
          <w:bCs/>
          <w:sz w:val="22"/>
          <w:szCs w:val="28"/>
        </w:rPr>
        <w:t>формирования</w:t>
      </w:r>
      <w:r w:rsidRPr="00FD4260">
        <w:rPr>
          <w:sz w:val="22"/>
          <w:szCs w:val="28"/>
        </w:rPr>
        <w:t xml:space="preserve"> «мышечного корсета» и увеличения подвижности суставов. Самостоятельно выполнять комплексы утренней гимнастики и физкультурных пауз.</w:t>
      </w:r>
    </w:p>
    <w:p w:rsidR="00D812F1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Спортивно-оздоровительная деятельность </w:t>
      </w:r>
    </w:p>
    <w:p w:rsidR="0098484D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1. Спортивные игры.</w:t>
      </w:r>
    </w:p>
    <w:p w:rsidR="0098484D" w:rsidRPr="00FD4260" w:rsidRDefault="0098484D" w:rsidP="0098484D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«Футбол».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Удары по мячу ногой (внутренней стороной стопы, внутренней и средней частями подъема); остановка мяча ногой (внутренней стороной стопы, подошвой и бедром); ведение мяча (средней и внешней частью подъема); обманные движения; отбор мяча (отбивание ногой в выпаде); вбрасыванию мяча из-за боковой линии (с места). Выполнение ударов на точность в ворота, партнеру. Остановка опускающегося мяча серединой </w:t>
      </w:r>
      <w:r w:rsidRPr="00FD4260">
        <w:rPr>
          <w:sz w:val="22"/>
          <w:szCs w:val="28"/>
        </w:rPr>
        <w:lastRenderedPageBreak/>
        <w:t xml:space="preserve">подъема. Рациональность использования ударов по мячу, ведения мяча, остановки от направления траектории и скорости полета мяча и с места расположения соперника в игровой деятельности. Элементы тактических действий. </w:t>
      </w:r>
      <w:proofErr w:type="gramStart"/>
      <w:r w:rsidRPr="00FD4260">
        <w:rPr>
          <w:sz w:val="22"/>
          <w:szCs w:val="28"/>
        </w:rPr>
        <w:t>Подвижные игры – «мяч ловцу», «два мороза», «коршун и цыплята», «салки», «невод», «попади в цель», «пятнашки», «зайцы в огороде», «точный расчет», «лиса и куры», «метко в цель», «к своим</w:t>
      </w:r>
      <w:r w:rsidR="00F435A3">
        <w:rPr>
          <w:sz w:val="22"/>
          <w:szCs w:val="28"/>
        </w:rPr>
        <w:t xml:space="preserve"> флажкам», «кто дальше бросит».</w:t>
      </w:r>
      <w:proofErr w:type="gramEnd"/>
    </w:p>
    <w:p w:rsidR="0098484D" w:rsidRPr="00FD4260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«Баскетбол».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Основные стойки (высокие, средние, низкие), техники передвижений (перемещения приставными шагами; </w:t>
      </w:r>
      <w:proofErr w:type="spellStart"/>
      <w:r w:rsidRPr="00FD4260">
        <w:rPr>
          <w:sz w:val="22"/>
          <w:szCs w:val="28"/>
        </w:rPr>
        <w:t>противоходом</w:t>
      </w:r>
      <w:proofErr w:type="spellEnd"/>
      <w:r w:rsidRPr="00FD4260">
        <w:rPr>
          <w:sz w:val="22"/>
          <w:szCs w:val="28"/>
        </w:rPr>
        <w:t xml:space="preserve"> в средней и низкой стойке). Специальные беговые упражнения.  Броски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 одной, двумя руками; передача и ловля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мяча. Ведение баскетбольного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Броски мяча в упрощенных условиях (одной рукой двумя руками от груди с места, в том числе с отражением от щита). Броски, ловля мяча, пере</w:t>
      </w:r>
      <w:r w:rsidRPr="00FD4260">
        <w:rPr>
          <w:sz w:val="22"/>
          <w:szCs w:val="28"/>
        </w:rPr>
        <w:softHyphen/>
        <w:t>дача партнеру. Игры – задания. Подвижные игры: «зоркий глаз», «падающая палка», «день и ночь», «б</w:t>
      </w:r>
      <w:r w:rsidRPr="00FD4260">
        <w:rPr>
          <w:rStyle w:val="c2"/>
          <w:sz w:val="22"/>
          <w:szCs w:val="28"/>
        </w:rPr>
        <w:t xml:space="preserve">орьба за мяч», «мяч ловцу», «метатель», «охотники и звери», «ведение парами», «гонка по кругу». </w:t>
      </w:r>
      <w:r w:rsidRPr="00FD4260">
        <w:rPr>
          <w:sz w:val="22"/>
          <w:szCs w:val="28"/>
        </w:rPr>
        <w:t>Подвижные игры с тактическими действиями «брось — поймай», «выстрел в небо», «мяч среднему», «мяч соседу», «бросок мяча в колонне», «подвижная цель», «попади в кольцо»</w:t>
      </w:r>
      <w:r w:rsidR="00F435A3">
        <w:rPr>
          <w:sz w:val="22"/>
          <w:szCs w:val="28"/>
        </w:rPr>
        <w:t xml:space="preserve">, «гонки баскетбольных мячей». </w:t>
      </w:r>
    </w:p>
    <w:p w:rsidR="0098484D" w:rsidRPr="00F435A3" w:rsidRDefault="0098484D" w:rsidP="00F435A3">
      <w:pPr>
        <w:spacing w:line="276" w:lineRule="auto"/>
        <w:ind w:firstLine="709"/>
        <w:jc w:val="both"/>
        <w:rPr>
          <w:rStyle w:val="Zag11"/>
          <w:sz w:val="22"/>
          <w:szCs w:val="28"/>
        </w:rPr>
      </w:pPr>
      <w:r w:rsidRPr="00FD4260">
        <w:rPr>
          <w:i/>
          <w:sz w:val="22"/>
          <w:szCs w:val="28"/>
        </w:rPr>
        <w:t xml:space="preserve">Модуль 2. Самбо. </w:t>
      </w:r>
    </w:p>
    <w:p w:rsid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«Гимнастика». </w:t>
      </w:r>
    </w:p>
    <w:p w:rsidR="0098484D" w:rsidRP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rFonts w:eastAsia="@Arial Unicode MS"/>
          <w:i/>
          <w:sz w:val="22"/>
          <w:szCs w:val="28"/>
        </w:rPr>
      </w:pPr>
      <w:r w:rsidRPr="00F435A3">
        <w:rPr>
          <w:iCs/>
          <w:color w:val="000000"/>
          <w:sz w:val="22"/>
          <w:szCs w:val="28"/>
        </w:rPr>
        <w:t>Организующие команды и приёмы.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Строевые действия в шеренге и колонне; выполнение строевых команд, </w:t>
      </w:r>
      <w:r w:rsidRPr="00F435A3">
        <w:rPr>
          <w:sz w:val="22"/>
          <w:szCs w:val="28"/>
        </w:rPr>
        <w:t xml:space="preserve">перестроения поворотом в движении. </w:t>
      </w:r>
      <w:r w:rsidRPr="00F435A3">
        <w:rPr>
          <w:iCs/>
          <w:color w:val="000000"/>
          <w:sz w:val="22"/>
          <w:szCs w:val="28"/>
        </w:rPr>
        <w:t>Акробатические упражнения.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>Упоры; седы; упражнения в группировке; перекаты; стойка на лопатках; кувырки вперёд и назад;</w:t>
      </w:r>
      <w:r w:rsidRPr="00F435A3">
        <w:rPr>
          <w:color w:val="FF0000"/>
          <w:sz w:val="22"/>
          <w:szCs w:val="28"/>
        </w:rPr>
        <w:t xml:space="preserve"> </w:t>
      </w:r>
      <w:r w:rsidRPr="00F435A3">
        <w:rPr>
          <w:sz w:val="22"/>
          <w:szCs w:val="28"/>
        </w:rPr>
        <w:t xml:space="preserve">равновесие; </w:t>
      </w:r>
      <w:r w:rsidRPr="00F435A3">
        <w:rPr>
          <w:color w:val="000000"/>
          <w:sz w:val="22"/>
          <w:szCs w:val="28"/>
        </w:rPr>
        <w:t xml:space="preserve">гимнастический мост. </w:t>
      </w:r>
      <w:r w:rsidRPr="00F435A3">
        <w:rPr>
          <w:iCs/>
          <w:color w:val="000000"/>
          <w:sz w:val="22"/>
          <w:szCs w:val="28"/>
        </w:rPr>
        <w:t>Акробатические комбинации - р</w:t>
      </w:r>
      <w:r w:rsidRPr="00F435A3">
        <w:rPr>
          <w:rStyle w:val="apple-converted-space"/>
          <w:color w:val="000000"/>
          <w:sz w:val="22"/>
          <w:szCs w:val="28"/>
        </w:rPr>
        <w:t>азличные варианты</w:t>
      </w:r>
      <w:r w:rsidRPr="00F435A3">
        <w:rPr>
          <w:rStyle w:val="apple-converted-space"/>
          <w:color w:val="333333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разнообразных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акробатических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sz w:val="22"/>
          <w:szCs w:val="28"/>
          <w:shd w:val="clear" w:color="auto" w:fill="FFFFFF"/>
        </w:rPr>
        <w:t xml:space="preserve">упражнений, логично связанных между собой. </w:t>
      </w:r>
      <w:r w:rsidRPr="00F435A3">
        <w:rPr>
          <w:iCs/>
          <w:color w:val="000000"/>
          <w:sz w:val="22"/>
          <w:szCs w:val="28"/>
        </w:rPr>
        <w:t>Упражнения на низкой гимнастической перекладине: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висы, упоры, </w:t>
      </w:r>
      <w:proofErr w:type="spellStart"/>
      <w:r w:rsidRPr="00F435A3">
        <w:rPr>
          <w:color w:val="000000"/>
          <w:sz w:val="22"/>
          <w:szCs w:val="28"/>
        </w:rPr>
        <w:t>перемахи</w:t>
      </w:r>
      <w:proofErr w:type="spellEnd"/>
      <w:r w:rsidRPr="00F435A3">
        <w:rPr>
          <w:color w:val="000000"/>
          <w:sz w:val="22"/>
          <w:szCs w:val="28"/>
        </w:rPr>
        <w:t xml:space="preserve"> и их сочетание в г</w:t>
      </w:r>
      <w:r w:rsidRPr="00F435A3">
        <w:rPr>
          <w:iCs/>
          <w:color w:val="000000"/>
          <w:sz w:val="22"/>
          <w:szCs w:val="28"/>
        </w:rPr>
        <w:t>имнастических комбинациях</w:t>
      </w:r>
      <w:r w:rsidR="00F435A3">
        <w:rPr>
          <w:iCs/>
          <w:color w:val="000000"/>
          <w:sz w:val="22"/>
          <w:szCs w:val="28"/>
        </w:rPr>
        <w:t xml:space="preserve">. </w:t>
      </w:r>
      <w:r w:rsidRPr="00F435A3">
        <w:rPr>
          <w:color w:val="000000"/>
          <w:sz w:val="22"/>
          <w:szCs w:val="28"/>
        </w:rPr>
        <w:t>Г</w:t>
      </w:r>
      <w:r w:rsidRPr="00F435A3">
        <w:rPr>
          <w:iCs/>
          <w:color w:val="000000"/>
          <w:sz w:val="22"/>
          <w:szCs w:val="28"/>
        </w:rPr>
        <w:t>имнастические упражнения прикладного характера.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F435A3">
        <w:rPr>
          <w:color w:val="000000"/>
          <w:sz w:val="22"/>
          <w:szCs w:val="28"/>
        </w:rPr>
        <w:t>перелезания</w:t>
      </w:r>
      <w:proofErr w:type="spellEnd"/>
      <w:r w:rsidRPr="00F435A3">
        <w:rPr>
          <w:color w:val="000000"/>
          <w:sz w:val="22"/>
          <w:szCs w:val="28"/>
        </w:rPr>
        <w:t xml:space="preserve">, </w:t>
      </w:r>
      <w:proofErr w:type="spellStart"/>
      <w:r w:rsidRPr="00F435A3">
        <w:rPr>
          <w:color w:val="000000"/>
          <w:sz w:val="22"/>
          <w:szCs w:val="28"/>
        </w:rPr>
        <w:t>переползания</w:t>
      </w:r>
      <w:proofErr w:type="spellEnd"/>
      <w:r w:rsidRPr="00F435A3">
        <w:rPr>
          <w:color w:val="000000"/>
          <w:sz w:val="22"/>
          <w:szCs w:val="28"/>
        </w:rPr>
        <w:t xml:space="preserve">, передвижение по наклонной гимнастической скамейке. Танцевальные упражнения. </w:t>
      </w:r>
      <w:r w:rsidRPr="00F435A3">
        <w:rPr>
          <w:sz w:val="22"/>
          <w:szCs w:val="28"/>
        </w:rPr>
        <w:t xml:space="preserve">Лазанье по канату, шесту; передвижения и повороты на гимнастическом бревне. Подвижные игры: «у медведя </w:t>
      </w:r>
      <w:proofErr w:type="gramStart"/>
      <w:r w:rsidRPr="00F435A3">
        <w:rPr>
          <w:sz w:val="22"/>
          <w:szCs w:val="28"/>
        </w:rPr>
        <w:t>во</w:t>
      </w:r>
      <w:proofErr w:type="gramEnd"/>
      <w:r w:rsidRPr="00F435A3">
        <w:rPr>
          <w:sz w:val="22"/>
          <w:szCs w:val="28"/>
        </w:rPr>
        <w:t xml:space="preserve"> бору», «раки», «</w:t>
      </w:r>
      <w:proofErr w:type="spellStart"/>
      <w:r w:rsidRPr="00F435A3">
        <w:rPr>
          <w:sz w:val="22"/>
          <w:szCs w:val="28"/>
        </w:rPr>
        <w:t>совушка</w:t>
      </w:r>
      <w:proofErr w:type="spellEnd"/>
      <w:r w:rsidRPr="00F435A3">
        <w:rPr>
          <w:sz w:val="22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марше».</w:t>
      </w:r>
    </w:p>
    <w:p w:rsidR="0098484D" w:rsidRPr="00FD4260" w:rsidRDefault="0098484D" w:rsidP="0098484D">
      <w:pPr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«Самбо (введение)». 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 xml:space="preserve">Специально-подготовительные упражнения Самбо.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>: на спину перекатом, на бок перекатом, при падении вперед на руки, при падении на спину через мост, на бок кувырком. Упражнения для бросков: удержаний, выведения из равновесия, подножек, подсечек, бросков захватом ног. Упражнения для тактики: подвижные игры, игры-задания.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>Изучение приёмов в положении лёжа. Удержания:</w:t>
      </w:r>
      <w:r w:rsidRPr="00FD4260">
        <w:rPr>
          <w:color w:val="000000"/>
          <w:sz w:val="22"/>
        </w:rPr>
        <w:t xml:space="preserve"> сбоку, со стороны головы, поперек, верхом. Варианты уходов от удержаний. </w:t>
      </w:r>
      <w:r w:rsidRPr="00FD4260">
        <w:rPr>
          <w:sz w:val="22"/>
        </w:rPr>
        <w:t xml:space="preserve">Учебные схватки на выполнение изученных удержаний. Переворачивания партнера, стоящего в упоре на руках и коленях: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 удержаний. </w:t>
      </w:r>
    </w:p>
    <w:p w:rsidR="0098484D" w:rsidRPr="00FD4260" w:rsidRDefault="0098484D" w:rsidP="0098484D">
      <w:pPr>
        <w:spacing w:before="100" w:after="100" w:line="276" w:lineRule="auto"/>
        <w:ind w:firstLine="709"/>
        <w:jc w:val="both"/>
        <w:rPr>
          <w:sz w:val="22"/>
        </w:rPr>
      </w:pPr>
      <w:r w:rsidRPr="00FD4260">
        <w:rPr>
          <w:sz w:val="22"/>
        </w:rPr>
        <w:t>Броски. Выведение из равновесия: партнера стоящего на коленях рывком и скручиванием, партнера в приседе толчком, партнера стоящего на одном колене рывком, скручиванием, толчком.  Игры-задания и учебные схватки на выполнение изученных выведений из равновесия.</w:t>
      </w:r>
    </w:p>
    <w:p w:rsidR="0098484D" w:rsidRPr="00FD4260" w:rsidRDefault="0098484D" w:rsidP="0098484D">
      <w:pPr>
        <w:spacing w:before="100" w:after="100" w:line="276" w:lineRule="auto"/>
        <w:ind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3.  Лёгкая атлетика.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Освоение навыков ходьбы. Ходьба с изменением длины и частоты шага; с преодолением препятствий; спортивная ходьба.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lastRenderedPageBreak/>
        <w:t xml:space="preserve"> Освоение навыков бега. Челночный бег и беговые эстафеты. Смешанные передвижения</w:t>
      </w:r>
      <w:r w:rsidRPr="00FD4260">
        <w:rPr>
          <w:szCs w:val="28"/>
        </w:rPr>
        <w:t>.</w:t>
      </w:r>
      <w:r w:rsidRPr="00FD4260">
        <w:rPr>
          <w:rFonts w:ascii="Times New Roman" w:hAnsi="Times New Roman" w:cs="Times New Roman"/>
          <w:sz w:val="22"/>
          <w:szCs w:val="28"/>
        </w:rPr>
        <w:t xml:space="preserve"> Медленный, равномерный, продолжительный бег на средние дистанции. Кросс по слабопересечённой местности. Чередование бега и спортивной ходьбы. Бег с ускорением.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 xml:space="preserve">Освоение навыков прыжков. Прыжки с места и с разбега в высоту; в длину. Прыжки через естественные препятствия, кочки, земляные возвышения и т. п., самостоятельно и в парах. </w:t>
      </w:r>
    </w:p>
    <w:p w:rsidR="0098484D" w:rsidRPr="00FD4260" w:rsidRDefault="0098484D" w:rsidP="0098484D">
      <w:pPr>
        <w:pStyle w:val="ae"/>
        <w:spacing w:line="276" w:lineRule="auto"/>
        <w:ind w:right="88" w:firstLine="709"/>
        <w:rPr>
          <w:b w:val="0"/>
          <w:szCs w:val="28"/>
        </w:rPr>
      </w:pPr>
      <w:r w:rsidRPr="00FD4260">
        <w:rPr>
          <w:rStyle w:val="15"/>
          <w:szCs w:val="28"/>
        </w:rPr>
        <w:t xml:space="preserve">Овладение навыками метания. </w:t>
      </w:r>
      <w:r w:rsidRPr="00FD4260">
        <w:rPr>
          <w:b w:val="0"/>
          <w:szCs w:val="28"/>
        </w:rPr>
        <w:t>Метание малого мяча на точность, даль</w:t>
      </w:r>
      <w:r w:rsidRPr="00FD4260">
        <w:rPr>
          <w:b w:val="0"/>
          <w:szCs w:val="28"/>
        </w:rPr>
        <w:softHyphen/>
        <w:t xml:space="preserve">ность и заданное расстояние. Броски набивного мяча.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Подвижные игры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 «мышеловка», бег по «лестнице». Эстафеты - «спринт - барьерный бег 4 «спринт - «слалом»»; «прыжки со скакалкой» и др. классики (различные варианты прыжковых упражнений и заданий). Подвижные игры на отработку навыков метания - «мяч соседу»; метко в цель»; «кто дальше бросит»; «белые медведи»; «круговая охота».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Вариативный блок.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4. Лыжная подготовка.</w:t>
      </w:r>
    </w:p>
    <w:p w:rsidR="0098484D" w:rsidRPr="00FD4260" w:rsidRDefault="0098484D" w:rsidP="00D812F1">
      <w:pPr>
        <w:pStyle w:val="c25"/>
        <w:shd w:val="clear" w:color="auto" w:fill="FFFFFF"/>
        <w:spacing w:before="0" w:after="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Освоение организующих команд и приёмов на лыжах (с лыжами): с</w:t>
      </w:r>
      <w:r w:rsidRPr="00FD4260">
        <w:rPr>
          <w:rStyle w:val="c6"/>
          <w:sz w:val="22"/>
          <w:szCs w:val="28"/>
        </w:rPr>
        <w:t>троевые упражнения, построение и перестроения на месте, повороты на месте и в движении, размыкания в строю, манипуляции с лыжным комплектом. Освоение у</w:t>
      </w:r>
      <w:r w:rsidRPr="00FD4260">
        <w:rPr>
          <w:sz w:val="22"/>
          <w:szCs w:val="28"/>
        </w:rPr>
        <w:t>пражнений на лыжах для развития скоростно-силовых качеств, координации и выносливости. Ходьба на неглубоком (глубоком) снегу, с препятствиями, подъемами и спусками. Передвижения</w:t>
      </w:r>
      <w:r w:rsidRPr="00FD4260">
        <w:rPr>
          <w:bCs/>
          <w:iCs/>
          <w:sz w:val="22"/>
          <w:szCs w:val="28"/>
        </w:rPr>
        <w:t xml:space="preserve"> ступающим шагом</w:t>
      </w:r>
      <w:r w:rsidRPr="00FD4260">
        <w:rPr>
          <w:sz w:val="22"/>
          <w:szCs w:val="28"/>
        </w:rPr>
        <w:t>,</w:t>
      </w:r>
      <w:r w:rsidRPr="00FD4260">
        <w:rPr>
          <w:bCs/>
          <w:iCs/>
          <w:sz w:val="22"/>
          <w:szCs w:val="28"/>
        </w:rPr>
        <w:t xml:space="preserve"> скользящим шагом. </w:t>
      </w:r>
      <w:r w:rsidRPr="00FD4260">
        <w:rPr>
          <w:sz w:val="22"/>
          <w:szCs w:val="28"/>
        </w:rPr>
        <w:t>Имитации отдельных фаз и положений лыжника. Передвижения на извилистой лыжне при изменении направлений движения. Основные элементы техники классических лыжных ходов в облегченных условиях. Передвижение переменным двушажным ходом. Спуск со склонов в высокой, средней и низкой стойках. Преодоление подъемов «елочкой», «</w:t>
      </w:r>
      <w:proofErr w:type="spellStart"/>
      <w:r w:rsidRPr="00FD4260">
        <w:rPr>
          <w:sz w:val="22"/>
          <w:szCs w:val="28"/>
        </w:rPr>
        <w:t>полуелочкой</w:t>
      </w:r>
      <w:proofErr w:type="spellEnd"/>
      <w:r w:rsidRPr="00FD4260">
        <w:rPr>
          <w:sz w:val="22"/>
          <w:szCs w:val="28"/>
        </w:rPr>
        <w:t xml:space="preserve">», ступающим, скользящим, беговым шагом. Обучение торможению «плугом», «упором», «поворотом», соскальзыванием, падением. Обучение поворотам на месте и в движении. Основные элементы конькового хода. </w:t>
      </w:r>
      <w:r w:rsidRPr="00FD4260">
        <w:rPr>
          <w:bCs/>
          <w:sz w:val="22"/>
          <w:szCs w:val="28"/>
          <w:shd w:val="clear" w:color="auto" w:fill="FFFFFF"/>
        </w:rPr>
        <w:t>Прохождение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bCs/>
          <w:sz w:val="22"/>
          <w:szCs w:val="28"/>
          <w:shd w:val="clear" w:color="auto" w:fill="FFFFFF"/>
        </w:rPr>
        <w:t>дистанции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sz w:val="22"/>
          <w:szCs w:val="28"/>
          <w:shd w:val="clear" w:color="auto" w:fill="FFFFFF"/>
        </w:rPr>
        <w:t>до 1000 м</w:t>
      </w:r>
      <w:r w:rsidRPr="00FD4260">
        <w:rPr>
          <w:sz w:val="22"/>
          <w:szCs w:val="28"/>
        </w:rPr>
        <w:t>.  Эстафеты с этапами  по</w:t>
      </w:r>
      <w:r w:rsidRPr="00FD4260">
        <w:rPr>
          <w:color w:val="000000"/>
          <w:sz w:val="22"/>
          <w:szCs w:val="28"/>
        </w:rPr>
        <w:t xml:space="preserve"> 150 м. Подвижные игры и  игры – задания: </w:t>
      </w:r>
      <w:r w:rsidRPr="00FD4260">
        <w:rPr>
          <w:sz w:val="22"/>
          <w:szCs w:val="28"/>
        </w:rPr>
        <w:t>«</w:t>
      </w:r>
      <w:r w:rsidRPr="00FD4260">
        <w:rPr>
          <w:rStyle w:val="c26"/>
          <w:sz w:val="22"/>
          <w:szCs w:val="28"/>
        </w:rPr>
        <w:t>удержание равновесия», «общий старт», «</w:t>
      </w:r>
      <w:r w:rsidRPr="00FD4260">
        <w:rPr>
          <w:rStyle w:val="c9"/>
          <w:sz w:val="22"/>
          <w:szCs w:val="28"/>
        </w:rPr>
        <w:t>переноска палок», «</w:t>
      </w:r>
      <w:r w:rsidRPr="00FD4260">
        <w:rPr>
          <w:rStyle w:val="c26"/>
          <w:sz w:val="22"/>
          <w:szCs w:val="28"/>
        </w:rPr>
        <w:t>старт шеренгами», «быстрый лыжник», «быстрая команда», «с горы в ворота».</w:t>
      </w:r>
      <w:r w:rsidRPr="00FD4260">
        <w:rPr>
          <w:sz w:val="22"/>
          <w:szCs w:val="28"/>
        </w:rPr>
        <w:t xml:space="preserve"> 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284"/>
        <w:rPr>
          <w:i/>
          <w:sz w:val="22"/>
          <w:szCs w:val="28"/>
        </w:rPr>
      </w:pPr>
      <w:r w:rsidRPr="00FD4260">
        <w:rPr>
          <w:sz w:val="22"/>
          <w:szCs w:val="28"/>
        </w:rPr>
        <w:tab/>
      </w:r>
      <w:r w:rsidRPr="00FD4260">
        <w:rPr>
          <w:i/>
          <w:sz w:val="22"/>
          <w:szCs w:val="28"/>
        </w:rPr>
        <w:t>Работа с обучающимися с нарушением состояния здоровья на начальном уровне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Fonts w:eastAsia="Times-Roman"/>
          <w:sz w:val="22"/>
          <w:szCs w:val="28"/>
        </w:rPr>
        <w:t>Основная работа на уроке физической культуры с данной категорией детей ведется с точки зрения индивидуализации педагогического процесса. Индивидуальный подход, означает учет особенностей, присущих одному человеку. Эти особенности касаются пола, возраста, телосложения, двигательного опыта, свойств характера, темперамента, волевых качеств, состояния сохранных функций — двигательных, сенсорных, психических, интеллектуальных. Основная задача учителя на уроке состоит в том, чтобы, опираясь на конкретные способности и возможности каждого ребенка, создать максимальные условия для его «собственного роста». При индивидуальном подходе на уроках физической культуры данный подход реализуется полностью и зависит от профессиональной компетентности и методического мастерства учителя.</w:t>
      </w:r>
    </w:p>
    <w:p w:rsidR="00EB358C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  <w:sz w:val="22"/>
          <w:szCs w:val="28"/>
        </w:rPr>
      </w:pPr>
      <w:proofErr w:type="gramStart"/>
      <w:r w:rsidRPr="00FD4260">
        <w:rPr>
          <w:rFonts w:eastAsia="Times-Roman"/>
          <w:sz w:val="22"/>
          <w:szCs w:val="28"/>
        </w:rPr>
        <w:t xml:space="preserve">Основные физические упражнения для </w:t>
      </w:r>
      <w:r w:rsidRPr="00FD4260">
        <w:rPr>
          <w:sz w:val="22"/>
          <w:szCs w:val="28"/>
        </w:rPr>
        <w:t>детей с нарушением состояния здоровья</w:t>
      </w:r>
      <w:r w:rsidRPr="00FD4260">
        <w:rPr>
          <w:rFonts w:eastAsia="Times-Roman"/>
          <w:sz w:val="22"/>
          <w:szCs w:val="28"/>
        </w:rPr>
        <w:t>: передвижения: ходьба, бег, подскоки; общеразвивающие упражнения: без предметов; с предметами (гимнастические палки, обручи, озвученные мячи, мячи разные по качеству, цвету, весу, твердости, размеру, мешочки с песком, гантели 0,5 кг и др.); на снарядах (гимнастическая стенка, скамейка, низкая перекладина, ребристая доска, тренажеры — механотерапия и т.д.);</w:t>
      </w:r>
      <w:proofErr w:type="gramEnd"/>
      <w:r w:rsidRPr="00FD4260">
        <w:rPr>
          <w:rFonts w:eastAsia="Times-Roman"/>
          <w:sz w:val="22"/>
          <w:szCs w:val="28"/>
        </w:rPr>
        <w:t xml:space="preserve"> </w:t>
      </w:r>
      <w:proofErr w:type="gramStart"/>
      <w:r w:rsidRPr="00FD4260">
        <w:rPr>
          <w:rFonts w:eastAsia="Times-Roman"/>
          <w:sz w:val="22"/>
          <w:szCs w:val="28"/>
        </w:rPr>
        <w:t>упражнения на формирование навыка правильной осанки; для укрепления сводов стопы; для развития и укрепления мышечно-связочного аппарата (укрепления мышц спины, живота, плечевого пояса, нижних и верхних конечностей</w:t>
      </w:r>
      <w:r w:rsidR="00F435A3">
        <w:rPr>
          <w:rFonts w:eastAsia="Times-Roman"/>
          <w:sz w:val="22"/>
          <w:szCs w:val="28"/>
        </w:rPr>
        <w:t xml:space="preserve">; </w:t>
      </w:r>
      <w:r w:rsidRPr="00FD4260">
        <w:rPr>
          <w:rFonts w:eastAsia="Times-Roman"/>
          <w:sz w:val="22"/>
          <w:szCs w:val="28"/>
        </w:rPr>
        <w:t xml:space="preserve">на развитие точности движений и дифференцировки усилий; лазанье и </w:t>
      </w:r>
      <w:proofErr w:type="spellStart"/>
      <w:r w:rsidRPr="00FD4260">
        <w:rPr>
          <w:rFonts w:eastAsia="Times-Roman"/>
          <w:sz w:val="22"/>
          <w:szCs w:val="28"/>
        </w:rPr>
        <w:t>перелазание</w:t>
      </w:r>
      <w:proofErr w:type="spellEnd"/>
      <w:r w:rsidRPr="00FD4260">
        <w:rPr>
          <w:rFonts w:eastAsia="Times-Roman"/>
          <w:sz w:val="22"/>
          <w:szCs w:val="28"/>
        </w:rPr>
        <w:t xml:space="preserve"> (преодоление различных препятствий); на физическое расслабление мышц (релаксация мышц), сознательное снижение тонуса различных групп мышц.</w:t>
      </w:r>
      <w:proofErr w:type="gramEnd"/>
      <w:r w:rsidRPr="00FD4260">
        <w:rPr>
          <w:rFonts w:eastAsia="Times-Roman"/>
          <w:sz w:val="22"/>
          <w:szCs w:val="28"/>
        </w:rPr>
        <w:t xml:space="preserve"> Они могут иметь как общий, так и локальный характер; специальные упражнения по обучению приемам пространственной ориентировки на основе использования и </w:t>
      </w:r>
      <w:r w:rsidRPr="00FD4260">
        <w:rPr>
          <w:rFonts w:eastAsia="Times-Roman"/>
          <w:sz w:val="22"/>
          <w:szCs w:val="28"/>
        </w:rPr>
        <w:lastRenderedPageBreak/>
        <w:t xml:space="preserve">развития анализаторов; упражнения для развития мелкой моторики рук; для зрительного тренинга; упражнения по плаванию оздоровительного направления; упражнения по лыжной подготовке (скандинавской ходьбе) оздоровительной направленности. Рекомендуемые игры – </w:t>
      </w:r>
      <w:proofErr w:type="spellStart"/>
      <w:r w:rsidRPr="00FD4260">
        <w:rPr>
          <w:rFonts w:eastAsia="Times-Roman"/>
          <w:sz w:val="22"/>
          <w:szCs w:val="28"/>
        </w:rPr>
        <w:t>бочче</w:t>
      </w:r>
      <w:proofErr w:type="spellEnd"/>
      <w:r w:rsidRPr="00FD4260">
        <w:rPr>
          <w:rFonts w:eastAsia="Times-Roman"/>
          <w:sz w:val="22"/>
          <w:szCs w:val="28"/>
        </w:rPr>
        <w:t>, городки,</w:t>
      </w:r>
      <w:r w:rsidR="00F435A3">
        <w:rPr>
          <w:rFonts w:eastAsia="Times-Roman"/>
          <w:sz w:val="22"/>
          <w:szCs w:val="28"/>
        </w:rPr>
        <w:t xml:space="preserve"> мини гольф, баскетбол, футбол.</w:t>
      </w:r>
    </w:p>
    <w:p w:rsidR="008F7B5D" w:rsidRPr="00FD4260" w:rsidRDefault="00F64EE9" w:rsidP="00B8007D">
      <w:pPr>
        <w:pStyle w:val="3"/>
        <w:spacing w:line="360" w:lineRule="auto"/>
        <w:jc w:val="center"/>
      </w:pPr>
      <w:r>
        <w:rPr>
          <w:rFonts w:eastAsiaTheme="minorEastAsia"/>
        </w:rPr>
        <w:t>4</w:t>
      </w:r>
      <w:r w:rsidR="008F7B5D" w:rsidRPr="00FD4260">
        <w:rPr>
          <w:rFonts w:eastAsiaTheme="minorEastAsia"/>
        </w:rPr>
        <w:t xml:space="preserve">. </w:t>
      </w:r>
      <w:bookmarkStart w:id="0" w:name="_Toc454886538"/>
      <w:r w:rsidR="00615106" w:rsidRPr="00FD4260">
        <w:t>ТЕМАТИЧЕСКОЕ ПЛАНИРОВАНИЕ</w:t>
      </w:r>
      <w:bookmarkEnd w:id="0"/>
    </w:p>
    <w:tbl>
      <w:tblPr>
        <w:tblpPr w:leftFromText="180" w:rightFromText="180" w:vertAnchor="text" w:horzAnchor="margin" w:tblpXSpec="center" w:tblpY="62"/>
        <w:tblW w:w="0" w:type="auto"/>
        <w:tblLook w:val="04A0" w:firstRow="1" w:lastRow="0" w:firstColumn="1" w:lastColumn="0" w:noHBand="0" w:noVBand="1"/>
      </w:tblPr>
      <w:tblGrid>
        <w:gridCol w:w="2663"/>
        <w:gridCol w:w="234"/>
        <w:gridCol w:w="3556"/>
        <w:gridCol w:w="799"/>
        <w:gridCol w:w="1997"/>
      </w:tblGrid>
      <w:tr w:rsidR="00F64EE9" w:rsidRPr="00FD4260" w:rsidTr="00F435A3">
        <w:trPr>
          <w:trHeight w:val="248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Блоки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Модули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Разделы</w:t>
            </w:r>
          </w:p>
        </w:tc>
      </w:tr>
      <w:tr w:rsidR="00F64EE9" w:rsidRPr="00FD4260" w:rsidTr="00F435A3">
        <w:trPr>
          <w:trHeight w:val="207"/>
        </w:trPr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Обязательная часть</w:t>
            </w: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1.Спортивные игры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Футбол</w:t>
            </w:r>
          </w:p>
        </w:tc>
      </w:tr>
      <w:tr w:rsidR="00F64EE9" w:rsidRPr="00FD4260" w:rsidTr="00F435A3">
        <w:trPr>
          <w:trHeight w:val="19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Баскетбол</w:t>
            </w:r>
          </w:p>
        </w:tc>
      </w:tr>
      <w:tr w:rsidR="00F64EE9" w:rsidRPr="00FD4260" w:rsidTr="00F435A3">
        <w:trPr>
          <w:trHeight w:val="77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</w:pPr>
          </w:p>
        </w:tc>
      </w:tr>
      <w:tr w:rsidR="00F64EE9" w:rsidRPr="00FD4260" w:rsidTr="00F435A3">
        <w:trPr>
          <w:trHeight w:val="236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 w:val="restart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2. Самбо</w:t>
            </w:r>
          </w:p>
        </w:tc>
        <w:tc>
          <w:tcPr>
            <w:tcW w:w="799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360" w:lineRule="auto"/>
            </w:pPr>
            <w:r w:rsidRPr="00FD4260">
              <w:rPr>
                <w:sz w:val="22"/>
              </w:rPr>
              <w:t>Гимнастика</w:t>
            </w:r>
          </w:p>
        </w:tc>
      </w:tr>
      <w:tr w:rsidR="00F64EE9" w:rsidRPr="00FD4260" w:rsidTr="00F435A3">
        <w:trPr>
          <w:trHeight w:val="30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Самбо </w:t>
            </w:r>
          </w:p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80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239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r w:rsidRPr="00FD4260">
              <w:rPr>
                <w:sz w:val="22"/>
              </w:rPr>
              <w:t>Модуль 3. Лёгкая атлетика</w:t>
            </w: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Default="00F64EE9" w:rsidP="00F64EE9">
            <w:pPr>
              <w:spacing w:after="160" w:line="259" w:lineRule="auto"/>
            </w:pP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Лёгкая атлетика</w:t>
            </w:r>
          </w:p>
        </w:tc>
      </w:tr>
      <w:tr w:rsidR="00F64EE9" w:rsidRPr="00FD4260" w:rsidTr="00F435A3">
        <w:trPr>
          <w:trHeight w:val="160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489"/>
        </w:trPr>
        <w:tc>
          <w:tcPr>
            <w:tcW w:w="2663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Часть по выбору участников образовательных отношений</w:t>
            </w:r>
          </w:p>
        </w:tc>
        <w:tc>
          <w:tcPr>
            <w:tcW w:w="234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</w:tr>
      <w:tr w:rsidR="00F64EE9" w:rsidRPr="00FD4260" w:rsidTr="00F435A3">
        <w:trPr>
          <w:trHeight w:val="508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4. Лыжная подготовка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Лыжная подготовка</w:t>
            </w:r>
          </w:p>
        </w:tc>
      </w:tr>
    </w:tbl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F64EE9" w:rsidRDefault="00F64EE9" w:rsidP="00F435A3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  <w:r>
        <w:rPr>
          <w:b/>
          <w:sz w:val="22"/>
        </w:rPr>
        <w:t>Распределения прогр</w:t>
      </w:r>
      <w:r w:rsidR="00980A47">
        <w:rPr>
          <w:b/>
          <w:sz w:val="22"/>
        </w:rPr>
        <w:t>аммного материала для учащихся 2</w:t>
      </w:r>
      <w:r>
        <w:rPr>
          <w:b/>
          <w:sz w:val="22"/>
        </w:rPr>
        <w:t xml:space="preserve"> классов (3 часа)</w:t>
      </w: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</w:p>
    <w:tbl>
      <w:tblPr>
        <w:tblW w:w="1106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2047"/>
        <w:gridCol w:w="1406"/>
        <w:gridCol w:w="1309"/>
        <w:gridCol w:w="1309"/>
        <w:gridCol w:w="1310"/>
        <w:gridCol w:w="1414"/>
        <w:gridCol w:w="1786"/>
      </w:tblGrid>
      <w:tr w:rsidR="00031E94" w:rsidTr="00031E94">
        <w:trPr>
          <w:trHeight w:val="36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ind w:hanging="6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№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Реальные часы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IV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bookmarkStart w:id="1" w:name="_GoBack"/>
            <w:bookmarkEnd w:id="1"/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Основы знаний по физической культуре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2.</w:t>
            </w: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 xml:space="preserve">Способы физкультурной деятельности.  </w:t>
            </w: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0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3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Легкая атлетика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12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66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4</w:t>
            </w:r>
            <w:r>
              <w:rPr>
                <w:b/>
                <w:sz w:val="22"/>
                <w:lang w:eastAsia="en-US"/>
              </w:rPr>
              <w:t>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Гимнастика с основами акробатики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spacing w:line="256" w:lineRule="auto"/>
              <w:ind w:left="1077"/>
              <w:jc w:val="center"/>
              <w:rPr>
                <w:b/>
                <w:color w:val="FFFFFF" w:themeColor="background1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40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5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Лыжная подготовка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57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6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Подвижные игры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1</w:t>
            </w:r>
            <w:r>
              <w:rPr>
                <w:b/>
                <w:sz w:val="22"/>
                <w:lang w:eastAsia="en-US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31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99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</w:tbl>
    <w:p w:rsidR="00EA7B2B" w:rsidRDefault="00EA7B2B" w:rsidP="00031E94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  <w:r w:rsidRPr="00FD4260">
        <w:rPr>
          <w:szCs w:val="28"/>
        </w:rPr>
        <w:t>МОДУЛЬ 1.</w:t>
      </w:r>
      <w:r w:rsidRPr="00FD4260">
        <w:rPr>
          <w:sz w:val="22"/>
        </w:rPr>
        <w:t xml:space="preserve"> </w:t>
      </w:r>
      <w:r w:rsidRPr="00FD4260">
        <w:rPr>
          <w:szCs w:val="28"/>
        </w:rPr>
        <w:t>СПОРТИВНЫЕ ИГРЫ (ФУТБОЛ, БАСКЕТБОЛ)</w:t>
      </w:r>
    </w:p>
    <w:tbl>
      <w:tblPr>
        <w:tblW w:w="10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3"/>
        <w:gridCol w:w="5062"/>
      </w:tblGrid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История древних Олимпийских игр: возникновение первых соревнований и миф о Геракле, появление мяча и игр с мячом.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Зарождение и история футбола, баскетбола.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Эмблемы футбольных и баскетбольных клубов России.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исторические и мифологические аспекты возникновения Олимпийских игр. 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Иметь представление: об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истории зарождения игровых видов спорта на примере футбола и баскетбола; о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современном развитии футбола и баскетбола, правилах игры.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Знать и отличать футбольные и баскетбольные клубы по их символике.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  <w:vAlign w:val="center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Организация мест занятий физической культурой и спортом. Причины возникновения травм при занятиях физическими упражнениями и их предупреждение. Под</w:t>
            </w:r>
            <w:r w:rsidRPr="00FD4260">
              <w:rPr>
                <w:sz w:val="22"/>
              </w:rPr>
              <w:softHyphen/>
              <w:t>бор специальной одежды и обуви для занятий физической культурой и спортом.  Разновидности физических упраж</w:t>
            </w:r>
            <w:r w:rsidRPr="00FD4260">
              <w:rPr>
                <w:sz w:val="22"/>
              </w:rPr>
              <w:softHyphen/>
              <w:t xml:space="preserve">нений, их отличие от обычных движений. 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соблюдать правила техники безопасности при занятиях физическими упражнениями.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Подбирать спортивную форму в соответствии с разделами программы и температурным режимом, в том числе для занятий футболом и баскетболом</w:t>
            </w:r>
            <w:proofErr w:type="gramStart"/>
            <w:r w:rsidRPr="00FD4260">
              <w:rPr>
                <w:sz w:val="22"/>
              </w:rPr>
              <w:t>..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Уметь определять виды физических упражнений и применять их в повседневной жизни.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  <w:p w:rsidR="00F64EE9" w:rsidRPr="00FD4260" w:rsidRDefault="00F64EE9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Чело</w:t>
            </w:r>
            <w:r w:rsidRPr="00FD4260">
              <w:rPr>
                <w:sz w:val="22"/>
              </w:rPr>
              <w:softHyphen/>
              <w:t xml:space="preserve">век – части тела, мышцы, кости и суставы.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Основные положения тела человека в пространстве и виды передвижений.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Оказание первой помощи при травмах и ушибах на занятиях по спортивным играм.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Правила безопасности на занятиях спортивными играми.</w:t>
            </w:r>
          </w:p>
          <w:p w:rsidR="00187CAE" w:rsidRPr="00FD4260" w:rsidRDefault="00187CAE" w:rsidP="00187CAE"/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простейшее строение человека, положение его тела в пространстве и виды передвижений.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 случае необходимости применять правила первой помощи при травмах и ушибах на занятиях физической культурой и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безопасности на занятиях спортивными играми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 xml:space="preserve">Организация и проведение </w:t>
            </w:r>
            <w:r w:rsidRPr="00FD4260">
              <w:rPr>
                <w:bCs/>
                <w:i/>
                <w:sz w:val="20"/>
                <w:szCs w:val="22"/>
              </w:rPr>
              <w:t>самостоятельных</w:t>
            </w:r>
            <w:r w:rsidRPr="00FD4260">
              <w:rPr>
                <w:bCs/>
                <w:i/>
                <w:sz w:val="22"/>
              </w:rPr>
              <w:t xml:space="preserve">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 xml:space="preserve">Режим дня и его составление. Закаливание и его значение для укрепления здоровья, проведение закаливающих процедур.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>Оздоровительные занятия физическими упражнениями в режиме дня: комплексы утренней зарядки и физкультминуток.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Соблюдение требований безопасности и гигиенических правил во время занятий физической культурой и спортом.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Комплекс упражне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ний на формирование осанки, профилактику плоскостопия.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Комплекс общеразви</w:t>
            </w:r>
            <w:r w:rsidRPr="00FD4260">
              <w:rPr>
                <w:sz w:val="22"/>
              </w:rPr>
              <w:softHyphen/>
              <w:t>вающих упражнений с предметом (мяч, скакалка, гимнастическая палка) и без предмета.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о правильном планировании режима дня и соблюдать в повседневной жизни. Знать, понимать значение закаливающих процедур для укрепления здоровья. Включать в собственный режим дня закаливающие процедуры, различные комплексы физических упражнений, в том числе на формирование осанки, профилактике плоскостопия упражнения с предметом и без него. 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bCs/>
                <w:sz w:val="22"/>
              </w:rPr>
              <w:t>Соблюдение режима дня и личной гигиены.</w:t>
            </w:r>
          </w:p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Правильно планировать и соблюдать режим дня и личную гигиену.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Строевые упражнения – основная стойка, построение в колонну и ше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ренгу по одному самостоятельно и по сигналу на время.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Размыкание в колонне и шеренге, на месте и в движении.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Повороты на месте.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Упражнения для повышения уровня общей физической подготовки.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Разновидности ходьбы (на носках, пятках, внутреннем и внешнем своде стопы, перекатами с пятки на носок, подскоками, в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полуприседе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>, приседе, широкими шагами, выпадами влево и вправо, с поворотом туловища влево и вправо и пр.)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Бег в различных направлениях, гладкий, с изменением ширины шага, скорости, приставными шагами, спиной вперед, семенящий, с остановкой по сигналу, с заданием, с предметом в руках.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Прыжки на двух и одной ноге на месте, с продвижением вперед, в длину, с высоты.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Лазание,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перелазание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 xml:space="preserve"> в различных исходных положениях; по гимнастической скамейке; гимнастической  стенке; в ограни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ченном пространстве по высоте, коридору, лабиринту.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Общеразвивающие упражнения с широкой амплитудой движения. Упражнения с помощью партнера.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Упражнения с гимнастической палкой, со скакалкой, с </w:t>
            </w: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медболом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Жонглирование теннисными мячами (двумя, тремя, предметами различной формы, разного диаметра и веса).</w:t>
            </w:r>
          </w:p>
          <w:p w:rsidR="00187CAE" w:rsidRPr="00FD4260" w:rsidRDefault="00187CAE" w:rsidP="00187CAE">
            <w:pPr>
              <w:pStyle w:val="Zag3"/>
              <w:tabs>
                <w:tab w:val="left" w:leader="dot" w:pos="624"/>
              </w:tabs>
              <w:spacing w:after="0" w:line="240" w:lineRule="auto"/>
              <w:jc w:val="left"/>
              <w:rPr>
                <w:rFonts w:cs="Times New Roman"/>
                <w:i w:val="0"/>
                <w:lang w:val="ru-RU"/>
              </w:rPr>
            </w:pPr>
            <w:r w:rsidRPr="00FD4260">
              <w:rPr>
                <w:rFonts w:cs="Times New Roman"/>
                <w:i w:val="0"/>
                <w:color w:val="auto"/>
                <w:sz w:val="22"/>
                <w:lang w:val="ru-RU"/>
              </w:rPr>
              <w:t>Эстафеты с элементами бега, метания, прыжков, с предметами и без предметов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и выполнять упражнения организационного характера.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Проявлять дисциплинированность.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Понимать значение и направленность выполняемых у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пражнений для повышения уровня общей физической подготовки.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разновидности выполняемых упражнений (ходьба, бег, прыжки, лазание и </w:t>
            </w:r>
            <w:proofErr w:type="spellStart"/>
            <w:r w:rsidRPr="00FD4260">
              <w:rPr>
                <w:sz w:val="22"/>
              </w:rPr>
              <w:t>перелазание</w:t>
            </w:r>
            <w:proofErr w:type="spellEnd"/>
            <w:r w:rsidRPr="00FD4260">
              <w:rPr>
                <w:sz w:val="22"/>
              </w:rPr>
              <w:t>) их специальное и оздоровительное значение. Уметь применять их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общеразвивающие упражнения, упражнения с гимнастической палкой и скакалкой.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Проявлять активность, предлагать и выполнять иные варианты упражнений на развитие физических качеств. Проявлять лидерские качества и представлять упражнения перед классом.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названия предметов их форму и предназначение.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название спортивного оборудования и его предназначение.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доступно объяснять правила проведения эстафет.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эстафетные задания.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работать в команде.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взаимодействовать с партнером.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Выявлять и исправлять ошибки при выполнении эстафетных заданий. Умение взаимодействовать в команде.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«Футбол»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Физическая подготовка.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Воспитание гибкости, ловкости и быстроты средствами общей и специальной физической подготовки.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Fonts w:ascii="Times New Roman" w:hAnsi="Times New Roman" w:cs="Times New Roman"/>
                <w:b w:val="0"/>
                <w:szCs w:val="24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Техническая подготовка.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sz w:val="22"/>
              </w:rPr>
              <w:t xml:space="preserve">Техника передвижения. </w:t>
            </w:r>
            <w:r w:rsidRPr="00FD4260">
              <w:rPr>
                <w:rFonts w:ascii="Times New Roman" w:hAnsi="Times New Roman" w:cs="Times New Roman"/>
                <w:sz w:val="22"/>
              </w:rPr>
              <w:t>Бег обычный, спиной вперед, с крестным и приставным шагом. Прыжки толчком одной и двумя ногами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 xml:space="preserve">.. 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Остановка во время бега выпадом и прыжком. Повороты переступанием, прыжком и на опорной ноге. </w:t>
            </w:r>
          </w:p>
          <w:p w:rsidR="00187CAE" w:rsidRPr="00FD4260" w:rsidRDefault="00187CAE" w:rsidP="00187CAE">
            <w:pPr>
              <w:shd w:val="clear" w:color="auto" w:fill="FFFFFF"/>
              <w:ind w:right="10"/>
              <w:rPr>
                <w:i/>
                <w:iCs/>
                <w:spacing w:val="1"/>
              </w:rPr>
            </w:pPr>
            <w:r w:rsidRPr="00FD4260">
              <w:rPr>
                <w:i/>
                <w:color w:val="000000"/>
                <w:sz w:val="22"/>
              </w:rPr>
              <w:t>Приемы техники владения мячом и основные способы их выполнения</w:t>
            </w:r>
            <w:r w:rsidRPr="00FD4260">
              <w:rPr>
                <w:i/>
                <w:iCs/>
                <w:color w:val="000000"/>
                <w:spacing w:val="10"/>
                <w:sz w:val="22"/>
              </w:rPr>
              <w:t>.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</w:t>
            </w:r>
            <w:proofErr w:type="gramStart"/>
            <w:r w:rsidRPr="00FD4260">
              <w:rPr>
                <w:iCs/>
                <w:color w:val="000000"/>
                <w:spacing w:val="10"/>
                <w:sz w:val="22"/>
              </w:rPr>
              <w:t xml:space="preserve">Удары </w:t>
            </w:r>
            <w:r w:rsidRPr="00FD4260">
              <w:rPr>
                <w:sz w:val="22"/>
              </w:rPr>
              <w:t>в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по мячу (</w:t>
            </w:r>
            <w:r w:rsidRPr="00FD4260">
              <w:rPr>
                <w:color w:val="000000"/>
                <w:spacing w:val="10"/>
                <w:sz w:val="22"/>
              </w:rPr>
              <w:t>правой и левой ногой)</w:t>
            </w:r>
            <w:r w:rsidRPr="00FD4260">
              <w:rPr>
                <w:sz w:val="22"/>
              </w:rPr>
              <w:t xml:space="preserve"> внутренней частью подъёма,  внутренней стороной стопы, средней частью подъёма, внешней частью подъёма, носком,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пяткой</w:t>
            </w:r>
            <w:r w:rsidRPr="00FD4260">
              <w:rPr>
                <w:sz w:val="22"/>
              </w:rPr>
              <w:t xml:space="preserve"> на месте, в движении, в прыжке,  с поворотом по катящимся и летящим  мячам с </w:t>
            </w:r>
            <w:r w:rsidRPr="00FD4260">
              <w:rPr>
                <w:sz w:val="22"/>
              </w:rPr>
              <w:lastRenderedPageBreak/>
              <w:t xml:space="preserve">различной траекторией и направлениями </w:t>
            </w:r>
            <w:r w:rsidRPr="00FD4260">
              <w:rPr>
                <w:spacing w:val="6"/>
                <w:sz w:val="22"/>
              </w:rPr>
              <w:t xml:space="preserve">Удары на точность: в ноги партнеру, в створ ворот, в цель, на ходу двигающемуся партнеру. </w:t>
            </w:r>
            <w:proofErr w:type="gramEnd"/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iCs/>
                <w:spacing w:val="7"/>
              </w:rPr>
            </w:pPr>
            <w:r w:rsidRPr="00FD4260">
              <w:rPr>
                <w:iCs/>
                <w:color w:val="000000"/>
                <w:spacing w:val="3"/>
                <w:sz w:val="22"/>
              </w:rPr>
              <w:t>Удар по мячу головой средней и боковой частями  лба</w:t>
            </w:r>
            <w:r w:rsidRPr="00FD4260">
              <w:rPr>
                <w:sz w:val="22"/>
              </w:rPr>
              <w:t xml:space="preserve">  на месте, в движении, в прыжке, с поворотом по летящим мячам с различной траекторией и направлениями.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Остановка мяча подошвой,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внутренней и</w:t>
            </w:r>
            <w:r w:rsidRPr="00FD4260">
              <w:rPr>
                <w:sz w:val="22"/>
              </w:rPr>
              <w:t xml:space="preserve"> внешней </w:t>
            </w:r>
            <w:r w:rsidRPr="00FD4260">
              <w:rPr>
                <w:iCs/>
                <w:color w:val="000000"/>
                <w:spacing w:val="10"/>
                <w:sz w:val="22"/>
              </w:rPr>
              <w:t>стороной стопы,</w:t>
            </w:r>
            <w:r w:rsidRPr="00FD4260">
              <w:rPr>
                <w:sz w:val="22"/>
              </w:rPr>
              <w:t xml:space="preserve"> средней частью подъёма, голенью, пяткой, грудью, животом, головой на месте, в движении, в прыжке, с поворотом катящихся и летящих мячей с различной траекторией и направлением.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iCs/>
                <w:color w:val="000000"/>
                <w:spacing w:val="7"/>
                <w:sz w:val="22"/>
              </w:rPr>
              <w:t>Ведение мяча</w:t>
            </w:r>
            <w:r w:rsidRPr="00FD4260">
              <w:rPr>
                <w:color w:val="000000"/>
                <w:spacing w:val="7"/>
                <w:sz w:val="22"/>
              </w:rPr>
              <w:t xml:space="preserve"> </w:t>
            </w:r>
            <w:r w:rsidRPr="00FD4260">
              <w:rPr>
                <w:sz w:val="22"/>
              </w:rPr>
              <w:t>внешней, средней и внутренней частями подъёма, носком, внутренней стороной стопы, бедром, средней частью лба по прямой, по дугам с изменением направления, с изменением скорости движения.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Обманные движения (финты): уходом, «Ударом» ногой, «Ударом» головой, «Остановкой мяча» ногой, «Остановкой мяча» головой при расположении соперника спереди, с боку или сзади.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5"/>
            </w:pPr>
            <w:r w:rsidRPr="00FD4260">
              <w:rPr>
                <w:sz w:val="22"/>
              </w:rPr>
              <w:t>Способы выполнения отбора мяча остановкой и ударом ногой в выпаде, в подкате при полном и не полном отборе   мяча при атаке соперника спереди, сбоку или  сзади. Способы выполнения отбора мяча толчком плеча сбоку.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38"/>
              <w:rPr>
                <w:i/>
                <w:iCs/>
                <w:color w:val="000000"/>
                <w:spacing w:val="10"/>
              </w:rPr>
            </w:pPr>
            <w:r w:rsidRPr="00FD4260">
              <w:rPr>
                <w:sz w:val="22"/>
              </w:rPr>
              <w:t>Вбрасыванию мяча из-за боковой линии с места</w:t>
            </w:r>
            <w:r w:rsidRPr="00FD4260">
              <w:rPr>
                <w:color w:val="000000"/>
                <w:spacing w:val="12"/>
                <w:sz w:val="22"/>
              </w:rPr>
              <w:t xml:space="preserve"> и с разбега.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Тактическая подготовка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color w:val="000000"/>
                <w:spacing w:val="2"/>
                <w:sz w:val="22"/>
              </w:rPr>
              <w:t>П</w:t>
            </w:r>
            <w:r w:rsidRPr="00FD4260">
              <w:rPr>
                <w:color w:val="000000"/>
                <w:spacing w:val="2"/>
                <w:sz w:val="22"/>
              </w:rPr>
              <w:t xml:space="preserve">рименение </w:t>
            </w:r>
            <w:r w:rsidRPr="00FD4260">
              <w:rPr>
                <w:color w:val="000000"/>
                <w:sz w:val="22"/>
              </w:rPr>
              <w:t>приемов техники владения мячом и основных способов их выполнения</w:t>
            </w:r>
            <w:r w:rsidRPr="00FD4260">
              <w:rPr>
                <w:color w:val="000000"/>
                <w:spacing w:val="2"/>
                <w:sz w:val="22"/>
              </w:rPr>
              <w:t xml:space="preserve"> в </w:t>
            </w:r>
            <w:r w:rsidRPr="00FD4260">
              <w:rPr>
                <w:bCs/>
                <w:iCs/>
                <w:color w:val="000000"/>
                <w:spacing w:val="1"/>
                <w:sz w:val="22"/>
              </w:rPr>
              <w:t>игровых упражнениях и играх (1х1; 2х2; 3х3; 4х4; 5х5) с определенными теоретическими сведениями во время их выполнения; эстафеты; подвижные игры.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Знать и выполнять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shd w:val="clear" w:color="auto" w:fill="FFFFFF"/>
              <w:rPr>
                <w:iCs/>
              </w:rPr>
            </w:pPr>
            <w:r w:rsidRPr="00FD4260">
              <w:rPr>
                <w:sz w:val="22"/>
              </w:rPr>
              <w:t>Обладать универсальными умениями по взаимодействию в парах и группах при выполнении физических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Обладать универсальными умениями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технически верно выполнять элементы футбола. Знать и понимать назначение того или иного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контролировать собственные действия.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lastRenderedPageBreak/>
              <w:t>Анализировать и объективно оценивать результаты собственного труда; техническое выполнение двигательных действий; добросовестность выполнения учебных заданий.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Выполнять технические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Демонстрировать упражнения, направленные на формирование навыка по владению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Объяснять основные элементы действий.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softHyphen/>
              <w:t>страция четкого и правильного выполнения техники футбола.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Описывать и демонстрировать техники владения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выполнять упражнения по образцу учителя, учеников, видеоматериалам.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творчески подходить к выполнению упражнений и добиваться достижения конечного результата.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/>
                <w:color w:val="FF0000"/>
                <w:sz w:val="22"/>
              </w:rPr>
            </w:pP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ориентироваться в игровом пространстве, выбирать правильную позицию при атакующих и оборонительных действиях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мыслить тактически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Мотивированность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к занятиям физической культурой, в частности футболом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Умение правильно взаимодействовать с партнерами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color w:val="auto"/>
                <w:sz w:val="22"/>
              </w:rPr>
              <w:t>Умение взаимно контролировать действия друг друга, взаимодействовать, договариваться.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472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lastRenderedPageBreak/>
              <w:t>Раздел «Баскетбол»</w:t>
            </w:r>
          </w:p>
        </w:tc>
      </w:tr>
      <w:tr w:rsidR="00187CAE" w:rsidRPr="00FD4260" w:rsidTr="00916DD4">
        <w:trPr>
          <w:trHeight w:val="694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13"/>
                <w:tab w:val="left" w:pos="817"/>
              </w:tabs>
            </w:pPr>
            <w:r w:rsidRPr="00FD4260">
              <w:rPr>
                <w:sz w:val="22"/>
              </w:rPr>
              <w:t xml:space="preserve">Упражнения на развитие специальных физических качеств, а также органов и систем, несущих основную нагрузку при выполнении изучаемых приемов.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Подводящие упражнения для обучения ведению мяча. Принятие исходного положения для ведения мяча.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Имитационное упражнения без мяча: имитация 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Подвижные игры для закрепления техники выполнения передвижений: «зоркий глаз», «падающая палка», «день и ночь» и иные.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для повышения уровня общей физической подготовки: </w:t>
            </w:r>
            <w:r w:rsidRPr="00FD4260">
              <w:rPr>
                <w:rFonts w:eastAsia="Times-Roman"/>
                <w:sz w:val="22"/>
              </w:rPr>
              <w:t>для развития и укрепления мышечно-связочного аппарата (укрепления мышц спины, брюшного пресса, плечевого пояса, нижних и верхних конечностей</w:t>
            </w:r>
            <w:r w:rsidRPr="00FD4260">
              <w:rPr>
                <w:sz w:val="22"/>
              </w:rPr>
              <w:t>. Упражнения с гантелями и эспандером.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Специальные подготовительные упражнения с набивным мячом (</w:t>
            </w:r>
            <w:proofErr w:type="spellStart"/>
            <w:r w:rsidRPr="00FD4260">
              <w:rPr>
                <w:sz w:val="22"/>
              </w:rPr>
              <w:t>медболом</w:t>
            </w:r>
            <w:proofErr w:type="spellEnd"/>
            <w:r w:rsidRPr="00FD4260">
              <w:rPr>
                <w:sz w:val="22"/>
              </w:rPr>
              <w:t xml:space="preserve">, </w:t>
            </w:r>
            <w:proofErr w:type="spellStart"/>
            <w:r w:rsidRPr="00FD4260">
              <w:rPr>
                <w:sz w:val="22"/>
              </w:rPr>
              <w:t>фитболом</w:t>
            </w:r>
            <w:proofErr w:type="spellEnd"/>
            <w:r w:rsidRPr="00FD4260">
              <w:rPr>
                <w:sz w:val="22"/>
              </w:rPr>
              <w:t xml:space="preserve">): броски одной, двумя руками; передача и ловля мяча во встречных колоннах, с переходом в другую колонну; мяч партнеру; специальные </w:t>
            </w:r>
            <w:r w:rsidRPr="00FD4260">
              <w:rPr>
                <w:sz w:val="22"/>
              </w:rPr>
              <w:lastRenderedPageBreak/>
              <w:t>передвижения без мяча в стойке баскетболиста; приставными шагами правым и левым боком; бег спиной вперед; остановка в шаге и прыжком.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Знать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sz w:val="22"/>
              </w:rPr>
              <w:t>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понимать на развитие каких мышц направленно определенное упражнение и уметь правильно его выполнять.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моделировать технические действия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 поэлементно раскладывать технические действия и качественно поэтапно их выполнять;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-взаимодействовать в парах и группах при выполнении технических действий баскетбола;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-осваивать умение управлять эмоциями во время учебной и игровой деятельности;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-выявлять ошибки при выполнении технических действий из спортивных игр.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выполнять упражнения для развития гибкости и растяжения мышц и связок позвоночника,</w:t>
            </w:r>
            <w:r w:rsidRPr="00FD4260">
              <w:rPr>
                <w:rFonts w:eastAsia="Times-Roman"/>
                <w:sz w:val="22"/>
              </w:rPr>
              <w:t xml:space="preserve"> плечевого пояса, нижних и верхних конечностей</w:t>
            </w:r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Уметь </w:t>
            </w:r>
            <w:r w:rsidRPr="00FD4260">
              <w:rPr>
                <w:sz w:val="22"/>
              </w:rPr>
              <w:t>планировать пути достижения целей и устанавливать целевые.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точному согласованию движений, с </w:t>
            </w:r>
            <w:r w:rsidRPr="00FD4260">
              <w:rPr>
                <w:sz w:val="22"/>
              </w:rPr>
              <w:lastRenderedPageBreak/>
              <w:t xml:space="preserve">учетом изменяющихся условий (направления, амплитуды и скорости мяча).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</w:t>
            </w:r>
            <w:proofErr w:type="spellStart"/>
            <w:r w:rsidRPr="00FD4260">
              <w:rPr>
                <w:sz w:val="22"/>
              </w:rPr>
              <w:t>метапредметным</w:t>
            </w:r>
            <w:proofErr w:type="spellEnd"/>
            <w:r w:rsidRPr="00FD4260">
              <w:rPr>
                <w:sz w:val="22"/>
              </w:rPr>
              <w:t xml:space="preserve"> связям и развитие ключевых компетенций на основе понятий: направление, амплитуда, скорость, масса, объём, частота и иные.</w:t>
            </w:r>
          </w:p>
        </w:tc>
      </w:tr>
      <w:tr w:rsidR="00187CAE" w:rsidRPr="00FD4260" w:rsidTr="00916DD4">
        <w:trPr>
          <w:trHeight w:val="261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lastRenderedPageBreak/>
              <w:t>Обучение техническим приемам баскетбола начинают с изучения:</w:t>
            </w:r>
          </w:p>
          <w:p w:rsidR="00187CAE" w:rsidRPr="00FD4260" w:rsidRDefault="00187CAE" w:rsidP="00187CAE">
            <w:pPr>
              <w:pStyle w:val="af5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9"/>
              <w:rPr>
                <w:lang w:eastAsia="ru-RU"/>
              </w:rPr>
            </w:pPr>
            <w:r w:rsidRPr="00FD4260">
              <w:rPr>
                <w:sz w:val="22"/>
              </w:rPr>
              <w:t>основных стоек - высокие, средние, низкие; и техники передвижений - п</w:t>
            </w:r>
            <w:r w:rsidRPr="00FD4260">
              <w:rPr>
                <w:sz w:val="22"/>
                <w:lang w:eastAsia="ru-RU"/>
              </w:rPr>
              <w:t xml:space="preserve">еремещения приставными шагами; </w:t>
            </w:r>
            <w:proofErr w:type="spellStart"/>
            <w:r w:rsidRPr="00FD4260">
              <w:rPr>
                <w:sz w:val="22"/>
                <w:lang w:eastAsia="ru-RU"/>
              </w:rPr>
              <w:t>противоходом</w:t>
            </w:r>
            <w:proofErr w:type="spellEnd"/>
            <w:r w:rsidRPr="00FD4260">
              <w:rPr>
                <w:sz w:val="22"/>
                <w:lang w:eastAsia="ru-RU"/>
              </w:rPr>
              <w:t xml:space="preserve"> в средней и низкой стойке; лицом вперед; </w:t>
            </w:r>
            <w:proofErr w:type="spellStart"/>
            <w:r w:rsidRPr="00FD4260">
              <w:rPr>
                <w:sz w:val="22"/>
                <w:lang w:eastAsia="ru-RU"/>
              </w:rPr>
              <w:t>скрестным</w:t>
            </w:r>
            <w:proofErr w:type="spellEnd"/>
            <w:r w:rsidRPr="00FD4260">
              <w:rPr>
                <w:sz w:val="22"/>
                <w:lang w:eastAsia="ru-RU"/>
              </w:rPr>
              <w:t xml:space="preserve"> шагом; левым (правым) боком; спиной вперед. Бег различными способами: с изменением темпа, направления - обегая стойки, мячи, препятствия, с остановками, а также в пределах границ баскетбольной площадки. 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соединение частей технического приема в целостные двигательные действия  - броски, ловля мяча, пере</w:t>
            </w:r>
            <w:r w:rsidRPr="00FD4260">
              <w:rPr>
                <w:sz w:val="22"/>
              </w:rPr>
              <w:softHyphen/>
              <w:t xml:space="preserve">дача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Остановка в движении по звуко</w:t>
            </w:r>
            <w:r w:rsidRPr="00FD4260">
              <w:rPr>
                <w:sz w:val="22"/>
              </w:rPr>
              <w:softHyphen/>
              <w:t>вому сигналу.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Ловля и передача мяча двумя руками от груди, стоя на месте. Обучение ведению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Обучение броскам мяча в упрощенных условиях - одной рукой двумя руками от груди с места, в том числе с отражением от щита.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Выполнять физические упражнения для развития физических навыков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игру в баскетбол как средство организации активного отдыха и досуга. Выполнять правила игры в баскетбол в процессе соревновательной деятельности. Описывать технику передвижения в стоке баскетболиста и использовать ее в процессе игровой деятельности. Описывать технику прыжка вверх толчком одной с приземлением на другую, использовать ее в процессе игровой деятельности. Описывать технику остановки двумя шагами и использовать ее в процессе игровой деятельности. Описывать технику остановки прыжком и использовать ее в процессе игровой деятельности. Описывать технику ловли мяча после отскока от пола и демонстрировать ее в процессе игровой деятельности. </w:t>
            </w:r>
          </w:p>
        </w:tc>
      </w:tr>
      <w:tr w:rsidR="00187CAE" w:rsidRPr="00FD4260" w:rsidTr="00916DD4">
        <w:trPr>
          <w:trHeight w:val="995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97"/>
              </w:tabs>
            </w:pPr>
            <w:r w:rsidRPr="00FD4260">
              <w:rPr>
                <w:sz w:val="22"/>
              </w:rPr>
              <w:t>Игровые упражнения с малыми и большими мячами развивающие двигательные качества, совершенствующие владение ловли и пере</w:t>
            </w:r>
            <w:r w:rsidRPr="00FD4260">
              <w:rPr>
                <w:sz w:val="22"/>
              </w:rPr>
              <w:softHyphen/>
              <w:t>дачи мяча и развивающие тактическое мышление.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Ориентироваться в разнообразии способов решения задач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быстро реагировать на изменяющуюся ситуацию.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дополнять и расширять имеющиеся знания и представления о новых умениях и навыках.</w:t>
            </w:r>
          </w:p>
        </w:tc>
      </w:tr>
      <w:tr w:rsidR="00187CAE" w:rsidRPr="00FD4260" w:rsidTr="00916DD4">
        <w:trPr>
          <w:trHeight w:val="1256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sz w:val="22"/>
              </w:rPr>
              <w:t>Подвижные игры с тактическими действиями: «брось — поймай», «выстрел в небо», «мяч среднему», «мяч соседу», «бросок мяча в колонне», «подвижная цель», «попади в кольцо», «гонки баскетбольных мячей», «б</w:t>
            </w:r>
            <w:r w:rsidRPr="00FD4260">
              <w:rPr>
                <w:rStyle w:val="c2"/>
                <w:rFonts w:eastAsia="Calibri"/>
                <w:sz w:val="22"/>
              </w:rPr>
              <w:t>орьба за мяч», «мяч ловцу», «метатель», «охотники и звери», «ведение парами», «гонка по кругу»</w:t>
            </w:r>
            <w:r w:rsidRPr="00FD4260">
              <w:rPr>
                <w:sz w:val="22"/>
              </w:rPr>
              <w:t xml:space="preserve"> и иные.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Соблюдать правила взаимодействия с игроками.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четко формулировать правила игры.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соблюдать правила взаимодействия с игроками.</w:t>
            </w:r>
          </w:p>
          <w:p w:rsidR="00187CAE" w:rsidRPr="00FD4260" w:rsidRDefault="00187CAE" w:rsidP="00187CAE"/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 xml:space="preserve">МОДУЛЬ 2. САМБО 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6"/>
        <w:gridCol w:w="4944"/>
      </w:tblGrid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44" w:type="dxa"/>
            <w:vAlign w:val="center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Физическая культура у народов Древней Руси. История развития физической культуры в XVII–XIX вв. История развития гимнастики и её значение в жизни человека и в системе физического воспитания. Зарождение </w:t>
            </w:r>
            <w:r w:rsidRPr="00FD4260">
              <w:rPr>
                <w:bCs/>
                <w:sz w:val="22"/>
              </w:rPr>
              <w:t>гимнастики</w:t>
            </w:r>
            <w:r w:rsidRPr="00FD4260">
              <w:rPr>
                <w:sz w:val="22"/>
              </w:rPr>
              <w:t xml:space="preserve"> как вида спорта. Зарождение и развитие борьбы Самбо. Роль и значение физической культуры и единоборств для подготовки солдат русской армии.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 уметь представить аудитории теоретические сведения об истории и развития физической культуры в разные эпохи,  её значение в жизни человека. 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>и развитие гимнастики.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 развитие борьбы Самбо, её роль и значение для </w:t>
            </w:r>
            <w:r w:rsidRPr="00FD4260">
              <w:rPr>
                <w:rFonts w:ascii="Times New Roman" w:hAnsi="Times New Roman" w:cs="Times New Roman"/>
                <w:sz w:val="22"/>
                <w:lang w:eastAsia="ru-RU"/>
              </w:rPr>
              <w:t>подготовки солдат русской армии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lastRenderedPageBreak/>
              <w:t xml:space="preserve">Физическая культур важное средство физического развития и </w:t>
            </w:r>
          </w:p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 w:val="20"/>
                <w:lang w:eastAsia="ru-RU"/>
              </w:rPr>
            </w:pPr>
            <w:r w:rsidRPr="00FD4260">
              <w:rPr>
                <w:b w:val="0"/>
                <w:szCs w:val="24"/>
              </w:rPr>
              <w:t xml:space="preserve">укрепления здоровья человека. Понятие о ФК и спорте. Формы ФК как средство воспитания трудолюбия, организованности, воли и жизненно важных умений и  навыков.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 w:val="20"/>
              </w:rPr>
              <w:t xml:space="preserve">Знать о физической культуре, как о важном средстве </w:t>
            </w:r>
            <w:r w:rsidRPr="00FD4260">
              <w:rPr>
                <w:b w:val="0"/>
                <w:szCs w:val="24"/>
              </w:rPr>
              <w:t xml:space="preserve">физического развития 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укрепления здоровья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представить аудитории понятие о физической культуре и ёё воспитательном значении.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pStyle w:val="ae"/>
              <w:spacing w:line="360" w:lineRule="auto"/>
              <w:ind w:firstLine="0"/>
              <w:jc w:val="center"/>
              <w:rPr>
                <w:b w:val="0"/>
                <w:bCs/>
                <w:i/>
                <w:szCs w:val="24"/>
              </w:rPr>
            </w:pPr>
            <w:r w:rsidRPr="00FD4260">
              <w:rPr>
                <w:b w:val="0"/>
                <w:bCs/>
                <w:i/>
                <w:szCs w:val="24"/>
              </w:rPr>
              <w:t>Физическая культура человека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Самбо как элемент национальной культуры и обеспечения безопасной жизнедеятельности человека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понимать значение Самбо, как элемента безопасной жизнедеятельности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Идентифицировать Самбо с историко – культурным наследием России.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Графическая запись физических упражнений. Самостоятельное выполнение упражнений на </w:t>
            </w:r>
            <w:r w:rsidRPr="00FD4260">
              <w:rPr>
                <w:rFonts w:eastAsia="Times-Roman"/>
                <w:sz w:val="22"/>
              </w:rPr>
              <w:t xml:space="preserve">развитие дыхательной и </w:t>
            </w:r>
            <w:proofErr w:type="gramStart"/>
            <w:r w:rsidRPr="00FD4260">
              <w:rPr>
                <w:rFonts w:eastAsia="Times-Roman"/>
                <w:sz w:val="22"/>
              </w:rPr>
              <w:t>сердечно-сосудистой</w:t>
            </w:r>
            <w:proofErr w:type="gramEnd"/>
            <w:r w:rsidRPr="00FD4260">
              <w:rPr>
                <w:rFonts w:eastAsia="Times-Roman"/>
                <w:sz w:val="22"/>
              </w:rPr>
              <w:t xml:space="preserve"> систем;  </w:t>
            </w:r>
            <w:r w:rsidRPr="00FD4260">
              <w:rPr>
                <w:sz w:val="22"/>
              </w:rPr>
              <w:t xml:space="preserve">на </w:t>
            </w:r>
            <w:r w:rsidRPr="00FD4260">
              <w:rPr>
                <w:bCs/>
                <w:sz w:val="22"/>
              </w:rPr>
              <w:t>формирование</w:t>
            </w:r>
            <w:r w:rsidRPr="00FD4260">
              <w:rPr>
                <w:sz w:val="22"/>
              </w:rPr>
              <w:t xml:space="preserve"> «мышечного корсета» и увеличения подвижности суставов;  утренней гимнастики и физкультурных пауз. 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Наблюдения за собственным физическим развитием и физической подготовленностью. </w:t>
            </w:r>
            <w:r w:rsidRPr="00FD4260">
              <w:rPr>
                <w:sz w:val="22"/>
              </w:rPr>
              <w:t xml:space="preserve">Измерение длины и массы тела. 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графически изображать и распознавать физические упражнения.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sz w:val="22"/>
              </w:rPr>
              <w:t>Знать и самостоятельно выполнять упражнения оздоровительной направленности.</w:t>
            </w:r>
            <w:r w:rsidRPr="00FD4260">
              <w:rPr>
                <w:bCs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>Наблюдать за собственным физическим развитием и физической подготовленностью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Самостоятельная оценка уровня развития физических качеств.</w:t>
            </w:r>
          </w:p>
          <w:p w:rsidR="00187CAE" w:rsidRPr="00FD4260" w:rsidRDefault="00187CAE" w:rsidP="00187CAE"/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оценивать уровень развития физических качеств и собственного здоровья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</w:pPr>
            <w:r w:rsidRPr="00FD4260">
              <w:rPr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Комплексы общеразвивающих упражнений без предметов; с предметами.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Комплексы общеразвивающих упражнений на развитие основных физических качеств, в том числе входящих в программу ВФСК «ГТО».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комплексы упражнений для оздоровительных форм занятий физической культурой без предметов (с предметами, в том числе входящих в программу ВФСК «ГТО»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«Гимнастика».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Организационные команды и приемы: </w:t>
            </w:r>
            <w:r w:rsidRPr="00FD4260">
              <w:rPr>
                <w:rFonts w:eastAsia="TimesNewRomanPSMT"/>
                <w:sz w:val="22"/>
              </w:rPr>
              <w:t>построение в шеренгу и колонну; выполнение основной стойки; выполнение различных команд; размыкание в шеренге и колонне на месте; построение в круг колонной и шеренгой; повороты на месте налево и направо; размыкание и смыкание приставными шагами в шеренге. Перестроение из одной шеренги в три уступами и из колонны по одному в колонну по три и четыре поворотом в движении.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Упражнения на развитие гибкости.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</w:rPr>
            </w:pPr>
            <w:r w:rsidRPr="00FD4260">
              <w:rPr>
                <w:rFonts w:eastAsia="TimesNewRomanPSMT"/>
                <w:sz w:val="22"/>
              </w:rPr>
              <w:t xml:space="preserve">Упражнения на укрепление вестибулярного аппарата; </w:t>
            </w:r>
            <w:r w:rsidRPr="00FD4260">
              <w:rPr>
                <w:bCs/>
                <w:sz w:val="22"/>
              </w:rPr>
              <w:t>на формирование правильной осанки; на развитие координации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bCs/>
                <w:sz w:val="22"/>
              </w:rPr>
              <w:t>движений</w:t>
            </w:r>
            <w:r w:rsidRPr="00FD4260">
              <w:rPr>
                <w:rFonts w:eastAsia="TimesNewRomanPSMT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Подвижные игры: </w:t>
            </w:r>
            <w:r w:rsidRPr="00FD4260">
              <w:rPr>
                <w:rFonts w:eastAsia="TimesNewRomanPSMT"/>
                <w:sz w:val="22"/>
              </w:rPr>
              <w:t>«автомобили», «водяной», «горелки», «карлики и великаны», «музыкальные змейки», «нитка-</w:t>
            </w:r>
            <w:r w:rsidRPr="00FD4260">
              <w:rPr>
                <w:rFonts w:eastAsia="TimesNewRomanPSMT"/>
                <w:sz w:val="22"/>
              </w:rPr>
              <w:lastRenderedPageBreak/>
              <w:t xml:space="preserve">иголка», «повтори за мной», «поезд», «эхо», «часовые и разведчики», «охотники и утки», «эстафета с лазаньем и </w:t>
            </w:r>
            <w:proofErr w:type="spellStart"/>
            <w:r w:rsidRPr="00FD4260">
              <w:rPr>
                <w:rFonts w:eastAsia="TimesNewRomanPSMT"/>
                <w:sz w:val="22"/>
              </w:rPr>
              <w:t>перелезанием</w:t>
            </w:r>
            <w:proofErr w:type="spellEnd"/>
            <w:r w:rsidRPr="00FD4260">
              <w:rPr>
                <w:rFonts w:eastAsia="TimesNewRomanPSMT"/>
                <w:sz w:val="22"/>
              </w:rPr>
              <w:t>», «эстафета с элементами равновесия», «эстафета на полосе препятствий».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lastRenderedPageBreak/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универсальные умения, связанные с выполнением организующих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Осваивать упражнения, предназначенные для растягивания мышц, связок и сухожилий, для развития гибкости, которая дает возможность эффективнее выполнять упражнения из любого вида спорта.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Уметь взаимодействовать </w:t>
            </w:r>
            <w:r w:rsidRPr="00FD4260">
              <w:rPr>
                <w:rFonts w:eastAsia="TimesNewRomanPSMT"/>
                <w:sz w:val="22"/>
              </w:rPr>
              <w:t>в парах и группах при выполнении учебных заданий.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двигательные действия, составляющие содержание подвижных игр</w:t>
            </w:r>
            <w:r w:rsidRPr="00FD4260">
              <w:rPr>
                <w:iCs/>
                <w:sz w:val="22"/>
              </w:rPr>
              <w:t xml:space="preserve">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Уметь общаться 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взаимодействовать </w:t>
            </w:r>
            <w:r w:rsidRPr="00FD4260">
              <w:rPr>
                <w:rFonts w:eastAsia="TimesNewRomanPSMT"/>
                <w:sz w:val="22"/>
              </w:rPr>
              <w:t xml:space="preserve">в игровой деятельности, </w:t>
            </w:r>
            <w:r w:rsidRPr="00FD4260">
              <w:rPr>
                <w:iCs/>
                <w:sz w:val="22"/>
              </w:rPr>
              <w:t>организовывать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и проводить </w:t>
            </w:r>
            <w:r w:rsidRPr="00FD4260">
              <w:rPr>
                <w:rFonts w:eastAsia="TimesNewRomanPSMT"/>
                <w:sz w:val="22"/>
              </w:rPr>
              <w:t xml:space="preserve">подвижные игры с элементами </w:t>
            </w:r>
            <w:r w:rsidRPr="00FD4260">
              <w:rPr>
                <w:rFonts w:eastAsia="TimesNewRomanPSMT"/>
                <w:sz w:val="22"/>
              </w:rPr>
              <w:lastRenderedPageBreak/>
              <w:t>соревновательной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rFonts w:eastAsia="TimesNewRomanPSMT"/>
                <w:sz w:val="22"/>
              </w:rPr>
              <w:t>деятельности.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  <w:b/>
              </w:rPr>
            </w:pPr>
            <w:r w:rsidRPr="00FD4260">
              <w:rPr>
                <w:rFonts w:eastAsia="TimesNewRomanPSMT"/>
                <w:sz w:val="22"/>
              </w:rPr>
              <w:lastRenderedPageBreak/>
              <w:t>Элементы гимнастики для развития гибкости, ловкости и координации движений.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Простые акробатические упражнения: </w:t>
            </w:r>
            <w:r w:rsidRPr="00FD4260">
              <w:rPr>
                <w:rFonts w:eastAsia="TimesNewRomanPSMT"/>
                <w:sz w:val="22"/>
              </w:rPr>
              <w:t>упоры - присев, лежа; упор стоя на коленях; упор, лежа на бёдрах; упор, сидя сзади.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 из упора присев назад и боком; кувырок вперед в группировке; мост из положения лежа на спине.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Равновесие с различным положением рук.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Простые акробатические комбинации: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 xml:space="preserve">- мост из положения лежа на спине,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из упора присев кувырок вперёд в упор присев – перекатом назад стойка на лопатках согнув ноги – перекатом вперёд упор присев – кувырок в сторону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или: из упора присев два кувырка вперёд в группировке в упор присев – перекат назад стойка на лопатках (держать) – перекатом вперёд лечь и «мост» - лечь, перекат назад с опорой руками за головой – перекатом вперёд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FD4260">
              <w:rPr>
                <w:rFonts w:eastAsia="TimesNewRomanPSMT"/>
                <w:sz w:val="22"/>
              </w:rPr>
              <w:t xml:space="preserve">или: из упора присев кувырок назад и перекатом назад стойка на лопатках – перекатом вперёд лечь и «мост» - опуститься в положение лёжа на спине – сесть, руки в стороны – опираясь слева поворот в упор присев – кувырок вперёд в упор присев – прыжок вверх прогибаясь и о.с.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Понимать значимость и систематично выполнять </w:t>
            </w:r>
            <w:r w:rsidRPr="00FD4260">
              <w:rPr>
                <w:rFonts w:eastAsia="TimesNewRomanPSMT"/>
                <w:sz w:val="22"/>
              </w:rPr>
              <w:t>гимнастические упражнения.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Описывать </w:t>
            </w:r>
            <w:r w:rsidRPr="00FD4260">
              <w:rPr>
                <w:rFonts w:eastAsia="TimesNewRomanPSMT"/>
                <w:sz w:val="22"/>
              </w:rPr>
              <w:t>технику разучиваемых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технику простых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по взаимодействию в парах и группах при разучивании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Выявлять </w:t>
            </w:r>
            <w:r w:rsidRPr="00FD4260">
              <w:rPr>
                <w:rFonts w:eastAsia="TimesNewRomanPSMT"/>
                <w:sz w:val="22"/>
              </w:rPr>
              <w:t xml:space="preserve">характерные ошибки при выполнении акробатических упражнений.  </w:t>
            </w: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контролировать величину нагрузки по частоте сердечных сокращений при выполнении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 на развитие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физических качеств.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Соблюдать </w:t>
            </w:r>
            <w:r w:rsidRPr="00FD4260">
              <w:rPr>
                <w:rFonts w:eastAsia="TimesNewRomanPSMT"/>
                <w:sz w:val="22"/>
              </w:rPr>
              <w:t>правила техники безопасности при выполнении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Проявлять </w:t>
            </w:r>
            <w:r w:rsidRPr="00FD4260">
              <w:rPr>
                <w:rFonts w:eastAsia="TimesNewRomanPSMT"/>
                <w:sz w:val="22"/>
              </w:rPr>
              <w:t>качества силы и выносливости, чувства координации при выполнении акробатических упражнений и комбинаций.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FD4260">
              <w:rPr>
                <w:sz w:val="22"/>
              </w:rPr>
              <w:t>перелезания</w:t>
            </w:r>
            <w:proofErr w:type="spellEnd"/>
            <w:r w:rsidRPr="00FD4260">
              <w:rPr>
                <w:sz w:val="22"/>
              </w:rPr>
              <w:t xml:space="preserve"> поочередно </w:t>
            </w:r>
            <w:proofErr w:type="spellStart"/>
            <w:r w:rsidRPr="00FD4260">
              <w:rPr>
                <w:sz w:val="22"/>
              </w:rPr>
              <w:t>перемахом</w:t>
            </w:r>
            <w:proofErr w:type="spellEnd"/>
            <w:r w:rsidRPr="00FD4260">
              <w:rPr>
                <w:sz w:val="22"/>
              </w:rPr>
              <w:t xml:space="preserve"> правой и левой ногой, </w:t>
            </w:r>
            <w:proofErr w:type="spellStart"/>
            <w:r w:rsidRPr="00FD4260">
              <w:rPr>
                <w:sz w:val="22"/>
              </w:rPr>
              <w:t>переползания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Передвижение по гимнастической стенке вверх и вниз, горизонтально лицом и спиной к опоре.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Лазанье по наклонно поставленным скамейкам.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на низкой перекладине: висы стоя; стоя на согнутых руках, стоя согнувшись, стоя сзади, присев, присев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лёжа: лёжа, лёжа согнувшись, лёжа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простые; вис, на согнутых руках, согнув ноги.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</w:rPr>
            </w:pPr>
            <w:r w:rsidRPr="00FD4260">
              <w:rPr>
                <w:sz w:val="22"/>
              </w:rPr>
              <w:t>Вис согнувшись, вис углом, вис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прогнувшись, вис на согнутых ногах и руках (вис </w:t>
            </w:r>
            <w:proofErr w:type="spellStart"/>
            <w:r w:rsidRPr="00FD4260">
              <w:rPr>
                <w:sz w:val="22"/>
              </w:rPr>
              <w:t>завесом</w:t>
            </w:r>
            <w:proofErr w:type="spellEnd"/>
            <w:r w:rsidRPr="00FD4260">
              <w:rPr>
                <w:sz w:val="22"/>
              </w:rPr>
              <w:t xml:space="preserve"> двумя), вис на одной, вис на одной вне (согнутая нога находится не между руками, а снаружи), вис на согнутых ногах.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 спиной к гимнастической стенке – вис согнув одну ногу – вис – вис согнув другую – вис; вис – вис согнув ноги – вис; вис ноги врозь – вис; вис стоя на согнутых руках – вис присев – вис стоя – вис стоя на согнутых руках.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Использовать различные варианты висов как на перекладине, так и на гимнастической стенке. Выполнять </w:t>
            </w:r>
            <w:r w:rsidRPr="00FD4260">
              <w:rPr>
                <w:sz w:val="22"/>
              </w:rPr>
              <w:lastRenderedPageBreak/>
              <w:t>упражнения в смешанных висах.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гимнастической стенке;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proofErr w:type="spellStart"/>
            <w:r w:rsidRPr="00FD4260">
              <w:rPr>
                <w:b w:val="0"/>
                <w:sz w:val="22"/>
              </w:rPr>
              <w:t>Перелезание</w:t>
            </w:r>
            <w:proofErr w:type="spellEnd"/>
            <w:r w:rsidRPr="00FD4260">
              <w:rPr>
                <w:b w:val="0"/>
                <w:sz w:val="22"/>
              </w:rPr>
              <w:t xml:space="preserve"> через гимнастическую скамейку и горку матов; Преодоление простой полосы препятствий.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канату в два и три приема; передвижения и повороты на гимнастическом бревне (низком);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Опорный прыжок через козла в ширину. Высота 80 – 100 см. Вскок в упор стоя на коленях. Соскок махом руками вперёд. 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rFonts w:eastAsia="TimesNewRomanPSMT"/>
                <w:lang w:eastAsia="ru-RU"/>
              </w:rPr>
            </w:pPr>
            <w:r w:rsidRPr="00FD4260">
              <w:rPr>
                <w:rFonts w:eastAsia="TimesNewRomanPSMT"/>
                <w:b w:val="0"/>
                <w:sz w:val="22"/>
                <w:lang w:eastAsia="ru-RU"/>
              </w:rPr>
              <w:t>Прыжки со скакалкой; на месте; в движении; на одной, двух ногах; с изменяющимся темпом прыжков, скорости и направления вращения скакалки.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lastRenderedPageBreak/>
              <w:t>Знать о прикладном значении гимнастических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Уметь </w:t>
            </w:r>
            <w:r w:rsidRPr="00FD4260">
              <w:rPr>
                <w:bCs/>
                <w:sz w:val="22"/>
              </w:rPr>
              <w:t>технически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правильно</w:t>
            </w:r>
            <w:r w:rsidRPr="00FD4260">
              <w:rPr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выполнять</w:t>
            </w:r>
            <w:r w:rsidRPr="00FD4260">
              <w:rPr>
                <w:color w:val="333333"/>
                <w:sz w:val="22"/>
              </w:rPr>
              <w:t xml:space="preserve"> передвижения по гимнастической стенке,</w:t>
            </w:r>
            <w:r w:rsidRPr="00FD4260">
              <w:rPr>
                <w:sz w:val="22"/>
              </w:rPr>
              <w:t xml:space="preserve"> 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>, хождение по наклонной гимнастической скамейке, упражнения на низкой перекладине, лазание по канату, а также эстетически выразительно выполнять опорный прыжок через гимнастического козла и упражнения на гимнастическом бревне (низком)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Default"/>
              <w:rPr>
                <w:rFonts w:ascii="Times New Roman" w:eastAsia="TimesNewRomanPSMT" w:hAnsi="Times New Roman" w:cs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Игры -  задания, э</w:t>
            </w:r>
            <w:r w:rsidRPr="00FD4260">
              <w:rPr>
                <w:rFonts w:ascii="Times New Roman" w:eastAsia="TimesNewRomanPSMT" w:hAnsi="Times New Roman" w:cs="Times New Roman"/>
                <w:sz w:val="22"/>
                <w:lang w:eastAsia="ru-RU"/>
              </w:rPr>
              <w:t>стафеты, полосы препятствий.</w:t>
            </w:r>
          </w:p>
        </w:tc>
        <w:tc>
          <w:tcPr>
            <w:tcW w:w="4944" w:type="dxa"/>
          </w:tcPr>
          <w:p w:rsidR="00187CAE" w:rsidRPr="00FD4260" w:rsidRDefault="00187CAE" w:rsidP="00F435A3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Уметь взаимодействовать в команде. 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 Самбо (введение).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Освоение группировки. Перекаты в группировке: вперёд-назад, влево-вправо, по кругу. Группировка при перекате назад из седа, из упора присев,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, из основной стойки.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спину,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помощью);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 на бок, перекаты влево и вправо через лопатки,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удержаний.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Выседы</w:t>
            </w:r>
            <w:proofErr w:type="spellEnd"/>
            <w:r w:rsidRPr="00FD4260">
              <w:rPr>
                <w:sz w:val="22"/>
              </w:rPr>
              <w:t xml:space="preserve"> попеременно в одну и в другую сторону прыжком.  Упор грудью в набивной мяч - перемещение ног по кругу.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выведения из равновесия.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Стоя лицом к партнеру и с упором ладонями в ладони попеременно сгибать и разгибать руки с поворотом туловища.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 захватом друг друга за кисть или  запястье - попеременно тянуть за руку, одной рукой преодолевая, другой, уступая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И.п. стойка лицом к партнеру - толчком руки в плечо  вывести партнера из равновесия, вынудив выполнить шаг (то же рывком за запястье или туловище).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при падении вперед на руки.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сгибание-разгибание рук в упоре лежа («отжимания»).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 упрощенном варианте падений из стойки на коленях, ладони держать перед грудью.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Падение вперед на руки из стойки ноги врозь, из основной стойки согнувшись,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из основной стойки.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через мост при падении на спину.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Поднимание и опускание таза в положении мост на лопатках, кувырок вперед через лопатки, кувырок вперёд через лопатки и приземлением на мост на лопатках.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подножек.  Выпады в сторону, то же в движении, прыжком. Передвижение вперед с выпадами в </w:t>
            </w:r>
            <w:r w:rsidRPr="00FD4260">
              <w:rPr>
                <w:sz w:val="22"/>
              </w:rPr>
              <w:lastRenderedPageBreak/>
              <w:t>сторону (для задней подножки).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Имитация задней подножки в одну и в другую стороны. Приседание на одной ноге с выносом другой в сторону, то же  вперед.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кувырок через плечо из </w:t>
            </w:r>
            <w:proofErr w:type="gramStart"/>
            <w:r w:rsidRPr="00FD4260">
              <w:rPr>
                <w:sz w:val="22"/>
              </w:rPr>
              <w:t>положения</w:t>
            </w:r>
            <w:proofErr w:type="gramEnd"/>
            <w:r w:rsidRPr="00FD4260">
              <w:rPr>
                <w:sz w:val="22"/>
              </w:rPr>
              <w:t xml:space="preserve"> стоя на коленях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положения, стоя на колене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стойки ноги врозь 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через плечо с шага в стойке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бросков захватом ног.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Движения, имитирующие собирание грибов. Подбор мелких предметов, разбросанных по ковру. </w:t>
            </w:r>
            <w:proofErr w:type="spellStart"/>
            <w:r w:rsidRPr="00FD4260">
              <w:rPr>
                <w:sz w:val="22"/>
              </w:rPr>
              <w:t>Подшагивания</w:t>
            </w:r>
            <w:proofErr w:type="spellEnd"/>
            <w:r w:rsidRPr="00FD4260">
              <w:rPr>
                <w:sz w:val="22"/>
              </w:rPr>
              <w:t xml:space="preserve"> к партнеру с захватом его ноги и подниманием вверх.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: падение на бок кувырком через плечо через партнера стоящего в упоре на коленях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подсечки. Встречные махи руками и ногой. Ходьба на наружном крае стопы (подошва под углом 90º к полу). Удар подошвой по стене  дальней от нее ногой (стать боком вплотную к стене). Подсечки по мячу (набивному, теннисному и др.) лежащему, падающему, катящемуся по полу. Можно выполнять в парах или в кругу, передавая друг другу мяч ударом. «Очистка ковра». Сметать мелкие предметы движением типа подсечки (боковой, изнутри). Подсечка по мячам, по ножке стула, иным предметам.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 и соблюдать технику безопасности на занятиях Самбо.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правильно выполнять основные технические элементы группировки,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различных вариантах.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формулировать (называть) основные техники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Обладать </w:t>
            </w:r>
            <w:proofErr w:type="spellStart"/>
            <w:r w:rsidRPr="00FD4260">
              <w:rPr>
                <w:sz w:val="22"/>
              </w:rPr>
              <w:t>сосредодоченностью</w:t>
            </w:r>
            <w:proofErr w:type="spellEnd"/>
            <w:r w:rsidRPr="00FD4260">
              <w:rPr>
                <w:sz w:val="22"/>
              </w:rPr>
              <w:t>, терпением, выдержкой и вниманием.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гигиены на занятиях.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взаимодействовать с партнером, в команде.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Уметь быстро координировать движения в соответствии с меняющейся ситуацией.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Применять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качестве обеспечения собственной безопасности в повседневной жизни.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      </w:r>
          </w:p>
          <w:p w:rsidR="00187CAE" w:rsidRPr="00FD4260" w:rsidRDefault="00187CAE" w:rsidP="00187CAE"/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Самбо (посредством имитационных игр-заданий).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Уметь сопоставлять технические движения с движениями, встречающимися в повседневной жизни.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пространственное воображение, общую эрудицию, взаимосвязь  с окружающим миром.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</w:tc>
      </w:tr>
      <w:tr w:rsidR="00187CAE" w:rsidRPr="00FD4260" w:rsidTr="00F64EE9">
        <w:trPr>
          <w:trHeight w:val="4242"/>
        </w:trPr>
        <w:tc>
          <w:tcPr>
            <w:tcW w:w="5716" w:type="dxa"/>
          </w:tcPr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lastRenderedPageBreak/>
              <w:t>Техника лёжа.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Удержание сбоку: лежа, с захватом туловища, без захвата руки под плечо, без захвата головы (упором рукой в ковер), обратное, с захватом голени противника под одноименное плечо, с зах</w:t>
            </w:r>
            <w:r w:rsidRPr="00FD4260">
              <w:rPr>
                <w:color w:val="000000"/>
                <w:sz w:val="22"/>
              </w:rPr>
              <w:softHyphen/>
              <w:t xml:space="preserve">ватом рук, с обратным захватом рук.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color w:val="000000"/>
                <w:sz w:val="22"/>
              </w:rPr>
              <w:t>Уходы от удержания сбоку: поворачиваясь на живот, перетаскивая атакующего через себя, отжимая руками и ногой, отжимая рукой и махом ногой (зацеп за свою руку), сбивая вперед мос</w:t>
            </w:r>
            <w:r w:rsidRPr="00FD4260">
              <w:rPr>
                <w:color w:val="000000"/>
                <w:sz w:val="22"/>
              </w:rPr>
              <w:softHyphen/>
              <w:t xml:space="preserve">том и перетаскивая, поворачиваясь на живот с захватом руки под плечо, садясь, сбрасывая атакующего через голову упором руками и ногой. </w:t>
            </w:r>
            <w:r w:rsidRPr="00FD4260">
              <w:rPr>
                <w:sz w:val="22"/>
              </w:rPr>
              <w:t xml:space="preserve"> Учебные схватки на выполнение изученного удержания. Переворачивание партнера стоящего в упоре на руках и коленях захватом рук сбоку. Активные и пассивные защиты от переворачивания. Комбинирование переворачивания с удержанием сбоку. 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со стороны головы: с захватом туловища, с захватом рук и шеи, на коленях, обратным захватом рук, обратное.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Уходы от удержания со стороны головы: поворачиваясь на живот, перекатом вместе с атакующим в сторону, отжимая голову и перекатом в сторону, перекатом в сторону с захватом руки, кувырком назад с зацепом ногами туловища атакующего, отжимая атакующего руками. Подтягивая к ногам и сбрасывая между ног.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Переворачивание партнера стоящего в упоре на руках и коленях рычагом.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Активные и пассивные защиты от переворачивания. Комбинирование переворачивания с удержанием со </w:t>
            </w:r>
            <w:r w:rsidRPr="00FD4260">
              <w:rPr>
                <w:sz w:val="22"/>
              </w:rPr>
              <w:lastRenderedPageBreak/>
              <w:t xml:space="preserve">стороны головы.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поперек: с захватом дальней руки из-под шеи, с захватом дальней руки из-под шеи и туловища, с захватом разноименной ноги, с захватом одноименной ноги.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 захватом ближней руки и ноги, обратное с захватом шеи и ноги, обратное с захватом руки и ноги. Уходы от удержания поперек: перетаскивая через себя захватом шеи и упором предплечьем в живот, сбрасывая через голову руками, перево</w:t>
            </w:r>
            <w:r w:rsidRPr="00FD4260">
              <w:rPr>
                <w:color w:val="000000"/>
                <w:sz w:val="22"/>
              </w:rPr>
              <w:softHyphen/>
              <w:t xml:space="preserve">рачиваясь на живот, садясь.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Переворачивание партнера стоящего в упоре на руках и коленях скручиванием захватом руки и ноги (снаружи, изнутри). Активные и пассивные защиты от переворачивания. Комбинирование переворачивания с удержанием поперёк.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верхом: с захватом рук, с захватом головы, с захватом рук, с зацепом ног, с </w:t>
            </w:r>
            <w:proofErr w:type="spellStart"/>
            <w:r w:rsidRPr="00FD4260">
              <w:rPr>
                <w:color w:val="000000"/>
                <w:sz w:val="22"/>
              </w:rPr>
              <w:t>обвивом</w:t>
            </w:r>
            <w:proofErr w:type="spellEnd"/>
            <w:r w:rsidRPr="00FD4260">
              <w:rPr>
                <w:color w:val="000000"/>
                <w:sz w:val="22"/>
              </w:rPr>
              <w:t xml:space="preserve"> ног снаружи, с зацепом одноименной ноги и захватом руки, с захватом руки из-под шеи, с захватом шеи рукой. Уходы от удержания верхом: поворотом в сторону - накладывая ногу на бедро и захватом руки, сбивая через голову захватом ног изнут</w:t>
            </w:r>
            <w:r w:rsidRPr="00FD4260">
              <w:rPr>
                <w:color w:val="000000"/>
                <w:sz w:val="22"/>
              </w:rPr>
              <w:softHyphen/>
              <w:t>ри, отжимая руками, поворачиваясь на живот, сбрасывание захватом ноги изнутри, перекатом в сторону с захватом ноги, пере</w:t>
            </w:r>
            <w:r w:rsidRPr="00FD4260">
              <w:rPr>
                <w:color w:val="000000"/>
                <w:sz w:val="22"/>
              </w:rPr>
              <w:softHyphen/>
              <w:t xml:space="preserve">катом в сторону захватом руки и шеи.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Переворачивание партнера стоящего в упоре на руках и коленях захватом шеи и руки с упором голенью в живот. Активные и пассивные защиты от переворачивания. Комбинирование переворачивания с удержанием верхом.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Выведение из равновесия. Выведение из равновесия партнера стоящего на коленях рывком и скручиванием. Выведение из равновесия партнера в приседе толчком. Выведение из равновесия партнера стоящего на одном колене рывком, скручиванием, толчком.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Учебные схватки на выполнение изученных выведений из равновесия.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 зависимости от уровня предварительной подготовки и темпов прироста обучения круг изучаемых технических приемов расширяется.</w:t>
            </w:r>
          </w:p>
        </w:tc>
        <w:tc>
          <w:tcPr>
            <w:tcW w:w="4944" w:type="dxa"/>
          </w:tcPr>
          <w:p w:rsidR="00187CAE" w:rsidRPr="00FD4260" w:rsidRDefault="00187CAE" w:rsidP="00187CAE"/>
          <w:p w:rsidR="00187CAE" w:rsidRPr="00FD4260" w:rsidRDefault="00187CAE" w:rsidP="00187CAE">
            <w:pPr>
              <w:rPr>
                <w:color w:val="333333"/>
              </w:rPr>
            </w:pPr>
            <w:r w:rsidRPr="00FD4260">
              <w:rPr>
                <w:sz w:val="22"/>
              </w:rPr>
              <w:t xml:space="preserve">Демонстрировать </w:t>
            </w:r>
            <w:r w:rsidRPr="00FD4260">
              <w:rPr>
                <w:bCs/>
                <w:color w:val="333333"/>
                <w:sz w:val="22"/>
              </w:rPr>
              <w:t>элементарные</w:t>
            </w:r>
            <w:r w:rsidRPr="00FD4260">
              <w:rPr>
                <w:color w:val="333333"/>
                <w:sz w:val="22"/>
              </w:rPr>
              <w:t xml:space="preserve"> навыки и </w:t>
            </w:r>
            <w:r w:rsidRPr="00FD4260">
              <w:rPr>
                <w:bCs/>
                <w:color w:val="333333"/>
                <w:sz w:val="22"/>
              </w:rPr>
              <w:t>элементы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техники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борьбы</w:t>
            </w:r>
            <w:r w:rsidRPr="00FD4260">
              <w:rPr>
                <w:color w:val="333333"/>
                <w:sz w:val="22"/>
              </w:rPr>
              <w:t> лёжа.</w:t>
            </w: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</w:t>
            </w:r>
            <w:r w:rsidRPr="00FD4260">
              <w:rPr>
                <w:bCs/>
                <w:sz w:val="22"/>
              </w:rPr>
              <w:t xml:space="preserve"> элементы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 xml:space="preserve">техники </w:t>
            </w:r>
            <w:r w:rsidRPr="00FD4260">
              <w:rPr>
                <w:sz w:val="22"/>
              </w:rPr>
              <w:t>способов защиты и уходов от удержаний.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приобретённые знания и умения в учебных схватках.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комбинированные, </w:t>
            </w:r>
            <w:proofErr w:type="spellStart"/>
            <w:r w:rsidRPr="00FD4260">
              <w:rPr>
                <w:sz w:val="22"/>
              </w:rPr>
              <w:t>сложнокоординационные</w:t>
            </w:r>
            <w:proofErr w:type="spellEnd"/>
            <w:r w:rsidRPr="00FD4260">
              <w:rPr>
                <w:sz w:val="22"/>
              </w:rPr>
              <w:t xml:space="preserve">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активные и пассивные способы защиты. 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Выполнять самооценку технических действий, корректировать с учетом допущенных ошибок.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sz w:val="22"/>
              </w:rPr>
              <w:t xml:space="preserve">Знать терминологию и демонстрировать </w:t>
            </w:r>
            <w:r w:rsidRPr="00FD4260">
              <w:rPr>
                <w:bCs/>
                <w:color w:val="333333"/>
                <w:sz w:val="22"/>
              </w:rPr>
              <w:t>различные виды удержаний и уходы от них.</w:t>
            </w: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rStyle w:val="c3"/>
                <w:rFonts w:eastAsia="Calibri"/>
              </w:rPr>
            </w:pPr>
            <w:r w:rsidRPr="00FD4260">
              <w:rPr>
                <w:rStyle w:val="c3"/>
                <w:rFonts w:eastAsia="Calibri"/>
                <w:sz w:val="22"/>
              </w:rPr>
              <w:t>Уметь делать выбор наиболее эффективных способов решения задач в зависимости от конкретных условий</w:t>
            </w:r>
          </w:p>
          <w:p w:rsidR="00187CAE" w:rsidRPr="00FD4260" w:rsidRDefault="00187CAE" w:rsidP="00187CAE"/>
          <w:p w:rsidR="00F64EE9" w:rsidRDefault="00187CAE" w:rsidP="00187CAE">
            <w:r w:rsidRPr="00FD4260">
              <w:rPr>
                <w:sz w:val="22"/>
              </w:rPr>
              <w:t>Уметь результативно мыслить при выполнении упражнений, сопоставлять действия, проецировать, добиваться практического результата.</w:t>
            </w:r>
          </w:p>
          <w:p w:rsidR="00F64EE9" w:rsidRPr="00F64EE9" w:rsidRDefault="00F64EE9" w:rsidP="00F64EE9"/>
          <w:p w:rsidR="00187CAE" w:rsidRPr="00F64EE9" w:rsidRDefault="00187CAE" w:rsidP="00F64EE9"/>
        </w:tc>
      </w:tr>
      <w:tr w:rsidR="00187CAE" w:rsidRPr="00FD4260" w:rsidTr="003E6591">
        <w:trPr>
          <w:trHeight w:val="20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Основные способы тактической подготовки (сковывание, маневрирование, маскировка) отрабатываются в играх-заданиях, подвижных играх: «поймай лягушку», «фехтование», «выталкивание в приседе», «выталкивание спиной», «вытолкни из круга», «перетягивание через черту», «бой петухов», «подвижный ринг», «перетягивание каната», «разведчики и часовые», «наступление»,  «волк во рву», «третий лишний с сопротивлением»,  «соревнование тачек», «армрестлинг», «цыганская борьба» (на ногах), «скакалки-</w:t>
            </w:r>
            <w:proofErr w:type="spellStart"/>
            <w:r w:rsidRPr="00FD4260">
              <w:rPr>
                <w:sz w:val="22"/>
              </w:rPr>
              <w:t>подсекалки</w:t>
            </w:r>
            <w:proofErr w:type="spellEnd"/>
            <w:r w:rsidRPr="00FD4260">
              <w:rPr>
                <w:sz w:val="22"/>
              </w:rPr>
              <w:t>», «поединок с шестом», «сильная хватка», «борьба за палку»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Способность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Способность мыслить тактически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физической культурой, в частности Самбо.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Умение правильно взаимодействовать с партнерами.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Совершенствовать приобретённые знания и умения в соревновательной (игровой) деятельности.</w:t>
            </w:r>
          </w:p>
        </w:tc>
      </w:tr>
    </w:tbl>
    <w:p w:rsidR="00187CAE" w:rsidRPr="00FD4260" w:rsidRDefault="00187CAE" w:rsidP="00187CAE">
      <w:pPr>
        <w:rPr>
          <w:sz w:val="22"/>
        </w:rPr>
      </w:pPr>
    </w:p>
    <w:p w:rsidR="00187CAE" w:rsidRPr="00FD4260" w:rsidRDefault="00187CAE" w:rsidP="00187CAE">
      <w:pPr>
        <w:tabs>
          <w:tab w:val="left" w:pos="2385"/>
        </w:tabs>
        <w:jc w:val="center"/>
        <w:rPr>
          <w:szCs w:val="28"/>
        </w:rPr>
      </w:pPr>
      <w:r w:rsidRPr="00FD4260">
        <w:rPr>
          <w:szCs w:val="28"/>
        </w:rPr>
        <w:t>МОДУЛЬ 3.  ЛЁГКАЯ АТЛЕТИКА</w:t>
      </w:r>
    </w:p>
    <w:tbl>
      <w:tblPr>
        <w:tblW w:w="10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4997"/>
      </w:tblGrid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Предусматривается самостоятельный подбор материала по годам обучения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</w:pPr>
            <w:r w:rsidRPr="00FD4260">
              <w:rPr>
                <w:sz w:val="22"/>
              </w:rPr>
              <w:lastRenderedPageBreak/>
              <w:t>Раздел 1. Физическая культура как область знаний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  <w:vAlign w:val="center"/>
          </w:tcPr>
          <w:p w:rsidR="00187CAE" w:rsidRPr="00F435A3" w:rsidRDefault="00187CAE" w:rsidP="00F435A3">
            <w:pPr>
              <w:pStyle w:val="Default"/>
              <w:ind w:firstLine="768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Появление физической культуры и спорта. Физическая культура как система разнообразных форм занятий физическими упражнениями по укреплению здоровья. Общепринятые правила безопасности и требования на занятиях физической культурой, в том числе лёгкой атлетикой.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лёгкой атлетики. Общепринятая терминология и команды. Виды легкой атлетики (беговые, технические).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Правильная последовательность и технические особенности выполнения легкоатлетических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олимпийских игр.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Олимпийская символика. 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Лёгкая атлетика и олимпийские игры.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формы занятий физической культурой; основные правила; общепринятые понятия, терминологию и команды; легкоатлетические дисциплины; последовательность выполнения легкоатлетических упражнений; знать правила организации и проведения физкультурных занятий.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Определять и характеризовать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общеразвивающие упражнения и их направленность; виды легкой атлетики;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Объяснять последовательность выполнения упражнений; технические особенности.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Рассказывать об истории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рассказывать историю олимпийских игр; символику олимпийских игр.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D4260" w:rsidRDefault="00187CAE" w:rsidP="00F435A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Физические упражнения и их влияние на развитие физических качеств.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физических качеств: быстроты, гибкость, координации, силы и выносливости.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Основные команды и их применение.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Общепринятая спортивная и легкоатлетическая терминология.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ходьба-прыжки); имитационные и подводящие упражнения; специальные беговые упражнения; специальные прыжковые упражнения; специальные подводящие упражнения для метания; разновидности прыжков и прыжковых заданий; прыжки в длину и высоту.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Знать, понимать и характеризовать основные физические качества и влияние упражнений на их развитие; комплексы упражнений различной направленности;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основные команды; общепринятую спортивную и легкоатлетическую терминологию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Различать, характеризовать ходьбу; беговые дистанции; эстафеты; смешанные передвижения; специальные подводящие и имитационные упражнения для различных видов легкой атлетики.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64EE9" w:rsidRDefault="00187CAE" w:rsidP="00F64EE9">
            <w:pPr>
              <w:spacing w:line="360" w:lineRule="auto"/>
              <w:jc w:val="center"/>
              <w:rPr>
                <w:bCs/>
                <w:i/>
                <w:color w:val="000000"/>
              </w:rPr>
            </w:pPr>
            <w:r w:rsidRPr="00FD4260">
              <w:rPr>
                <w:bCs/>
                <w:i/>
                <w:color w:val="000000"/>
                <w:sz w:val="22"/>
              </w:rPr>
              <w:t>Физическая культура человека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both"/>
            </w:pPr>
            <w:r w:rsidRPr="00FD4260">
              <w:rPr>
                <w:sz w:val="22"/>
              </w:rPr>
              <w:t>Физическая культура и ее влияние на развитие человека.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Строение и системы человеческого тела.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физических упражнений на развитие систем организма и органов чувств.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физической нагрузки на частоту сердечных сокращений.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Требования к одежде и обуви для физической культуры.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Поведение в чрезвычайных ситуациях. Оказание первой помощи при травмах и ушибах на занятиях.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рассказывать о влиянии и роли физической культуры на развитие человека; взаимосвязи между физическими упражнениями и развитием систем организма.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требования гигиены; правила безопасности на занятиях физической культурой.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Владеть знаниями о поведении в чрезвычайных ситуациях; оказанию первой помощи при травмах и ушибах.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2. Способы двигательной деятельности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187CAE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  <w:p w:rsidR="00F64EE9" w:rsidRPr="00FD4260" w:rsidRDefault="00F64EE9" w:rsidP="00187CAE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Подбор упражнений для составления индивидуальных комплексов утренней гимнастики.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Самостоятельные занятия по развитию физических </w:t>
            </w:r>
            <w:r w:rsidRPr="00FD4260">
              <w:rPr>
                <w:sz w:val="22"/>
              </w:rPr>
              <w:lastRenderedPageBreak/>
              <w:t>качеств и подготовке к сдаче норм ВФСК «ГТО».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Организация своего активного отдыха.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 xml:space="preserve">Уметь использовать получаемые знания, умения и навыки в повседневной жизни; при организации самостоятельных занятий; физкультминуток, </w:t>
            </w:r>
            <w:r w:rsidRPr="00FD4260">
              <w:rPr>
                <w:sz w:val="22"/>
              </w:rPr>
              <w:lastRenderedPageBreak/>
              <w:t>динамических часов; организации активного отдыха и участии в спортивных и оздоровительных мероприятиях</w:t>
            </w:r>
          </w:p>
        </w:tc>
      </w:tr>
      <w:tr w:rsidR="00187CAE" w:rsidRPr="00FD4260" w:rsidTr="00F435A3">
        <w:trPr>
          <w:trHeight w:val="165"/>
        </w:trPr>
        <w:tc>
          <w:tcPr>
            <w:tcW w:w="5630" w:type="dxa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lastRenderedPageBreak/>
              <w:t>Оценка эффективности занятий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spacing w:line="360" w:lineRule="auto"/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Определение уровня овладения знаниями, умениями и навыками; их применением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Определение уровня физического состояния, самоконтроль.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Участие в сдаче норм комплекса ВФСК «ГТО».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контролировать ход выполняемых действий и оценивать итоги.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формы контроля самочувствия.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анализировать результаты тестирования своей двигательной подготовленности и проводить сравнение с нормативами ВФСК «ГТО» соответствующей возрастной категории.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Физкультурно-оздоровительная деятельность.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Строевые упражнения.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Повороты на месте и в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Построения (шеренгу, колону) и перестроения на месте и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формирование осанки, укрепление мышц опорно-двигательного аппарата.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Общеразвивающие упражнения на месте, в движении, с предметами и без, у гимнастической стенки и в парах.</w:t>
            </w:r>
          </w:p>
          <w:p w:rsidR="00187CAE" w:rsidRPr="00FD4260" w:rsidRDefault="00187CAE" w:rsidP="00187CAE">
            <w:proofErr w:type="gramStart"/>
            <w:r w:rsidRPr="00FD4260">
              <w:rPr>
                <w:sz w:val="22"/>
              </w:rPr>
              <w:t>Разновидности ходьбы  - обычная, походная строевая, спортивная; с изменением ширины и частоты шага; спиной вперёд; на носках; на пятках; на внутренней и внешней стороне стопы; выпадами вперёд; выпадами в стороны; с подскоком; с выпрыгиванием; с маховыми движениями рук и ног; с различными движениями рук; с поворотами туловища; с наклонами вперёд и другие с выполнением дополнительных заданий.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Бег - обычный, семенящий, прыжками; приставными шагами; с изменением направления, спиной вперёд; с выполнением прыжка (подскока) по сигналу; с выполнением дополнительных заданий.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Прыжки на одной и двух ногах на месте; с продвижением вперёд или назад; боком; в длину; с высоты; в высоту; через препятствия.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Метание мяча на точность и дальность, в цель, по стоящим и движущимся мишеням, на точность и дальность отскока.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Запрыгивание на гимнастические маты, скамейку, тумбу.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Специальные беговые и прыжковые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метания.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Лазание (гимнастической стенке, канату. шесту и т.п.) и переливания различными способами.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преодоление собственного веса (подтягивание на низкой и высокой перекладине, сгибание и разгибание рук в упоре лёжа, сопротивления партнёра, перенос и перекладывание снарядов (мячей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Эстафеты и игры с элементами бега, прыжков и метания.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строевые упражнения; перестроения; комплексы упражнений направленные на формирование осанки и укрепление мышц опорно-двигательного аппарата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Самостоятельно осваивать упражнения различной оздоровительной направленности, составлять индивидуальные комплексы (утренней гимнастики и т.д.) с учётом функционального состояния.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и технически грамотно выполнять различные варианты ходьбы.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Научатся выполнять и применять в повседневной жизни упражнения, направленные на укрепление бедренных и икроножных мышц, а также на укрепление </w:t>
            </w:r>
            <w:r w:rsidRPr="00FD4260">
              <w:rPr>
                <w:color w:val="000000"/>
                <w:sz w:val="22"/>
              </w:rPr>
              <w:t xml:space="preserve">связок коленного и </w:t>
            </w:r>
            <w:r w:rsidRPr="00FD4260">
              <w:rPr>
                <w:bCs/>
                <w:color w:val="000000"/>
                <w:sz w:val="22"/>
              </w:rPr>
              <w:t>голеностопного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сустава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технические особенности выполнения   двигательных действий (бег, прыжки, метания), их направленность.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технические особенности выполнения специальных беговых и прыжковых упражнений, а также упражнения для метания и уметь применять полученные знания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получаемые знания, умения и навыки при подготовке и сдаче норм комплекса ВФСК «ГТО».  </w:t>
            </w:r>
          </w:p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</w:tc>
      </w:tr>
      <w:tr w:rsidR="00187CAE" w:rsidRPr="00FD4260" w:rsidTr="00F64EE9">
        <w:trPr>
          <w:trHeight w:val="370"/>
        </w:trPr>
        <w:tc>
          <w:tcPr>
            <w:tcW w:w="10627" w:type="dxa"/>
            <w:gridSpan w:val="2"/>
            <w:shd w:val="clear" w:color="auto" w:fill="auto"/>
          </w:tcPr>
          <w:p w:rsidR="003E6591" w:rsidRPr="00FD4260" w:rsidRDefault="00187CAE" w:rsidP="00851DF9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2157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Освоение ходьбы и развитие координационных способностей: обычная ходьба с изменением длины и частоты шага; с преодолением препятствий; спортивная ходьба. Разновидности ходьбы, с различным положением рук, с изменением длины и частоты шагов, с перешагива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через различные препятствия, в различном тем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пе под звуковые сигналы и без. Спортивная ходьба с изменением частоты и длины шага.</w:t>
            </w:r>
          </w:p>
          <w:p w:rsidR="00187CAE" w:rsidRPr="00FD4260" w:rsidRDefault="00187CAE" w:rsidP="00187CAE">
            <w:pPr>
              <w:pStyle w:val="ae"/>
              <w:ind w:left="34" w:right="180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140"/>
                <w:rFonts w:eastAsia="Calibri"/>
                <w:szCs w:val="24"/>
              </w:rPr>
              <w:t>Ходьба разметкам</w:t>
            </w:r>
            <w:r w:rsidRPr="00FD4260">
              <w:rPr>
                <w:b w:val="0"/>
                <w:szCs w:val="24"/>
              </w:rPr>
              <w:t>.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навыков бега, развитие скоростных и координационных способностей: гладкий бег (бег по дорожке стадиона)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движения,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редовании с ходьбой, с преодолением препятствий (мячи, палки и т: п.), по размечен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ным беговым дорожкам; с изменением длины и частоты шагов; по разметкам и с выполнением заданий. Бег по разметкам и с выполнением заданий. Челночный бег и беговые эстафеты. Специальные беговые упражнения и задания. </w:t>
            </w: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 и развитие выносливости.</w:t>
            </w:r>
            <w:r w:rsidRPr="00FD4260">
              <w:rPr>
                <w:sz w:val="22"/>
              </w:rPr>
              <w:t xml:space="preserve">  </w:t>
            </w:r>
            <w:r w:rsidRPr="00FD4260">
              <w:rPr>
                <w:rFonts w:ascii="Times New Roman" w:hAnsi="Times New Roman" w:cs="Times New Roman"/>
                <w:sz w:val="22"/>
              </w:rPr>
              <w:t>Смешанные передвижения (чередование бега и ходьбы и т.п.).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Медленный, равномерный (с одной скоростью), продолжительный бег на средние дистанции. 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Кросс по слабопересечённой местности.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Чередование бега и спортивной ходьбы.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бега, развитие координационных и скоростных способностей: б</w:t>
            </w:r>
            <w:r w:rsidRPr="00FD4260">
              <w:rPr>
                <w:rFonts w:ascii="Times New Roman" w:hAnsi="Times New Roman" w:cs="Times New Roman"/>
                <w:sz w:val="22"/>
              </w:rPr>
              <w:t>ег с ускорением; бег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движения;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редовании с ходьбой, с преодолением препятствий (мячи, палки и т: п.), по разметкам беговых дорожек; бег с изменением длины и частоты шагов; по разметкам и с выполнением заданий; бег с изменяющимся направлением во время передвижения; по ограниченной опоре.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Старт из различных исходных положений.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Челночный бег и беговые эстафеты. Специальные беговые упражнения и задания.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Бег в коридоре 1-1,25 см из различных и. п. с максимальной скоростью; с изменением ско</w:t>
            </w:r>
            <w:r w:rsidRPr="00FD4260">
              <w:rPr>
                <w:b w:val="0"/>
                <w:szCs w:val="24"/>
              </w:rPr>
              <w:softHyphen/>
              <w:t xml:space="preserve">рости; бег с ускорением; бег по кругу, дуге, восьмёрке и виражу.  </w:t>
            </w:r>
          </w:p>
          <w:p w:rsidR="00187CAE" w:rsidRPr="00FD4260" w:rsidRDefault="00187CAE" w:rsidP="00187CAE">
            <w:pPr>
              <w:pStyle w:val="Default"/>
              <w:ind w:right="-6"/>
              <w:rPr>
                <w:rStyle w:val="56"/>
                <w:rFonts w:cs="Times New Roman"/>
                <w:iCs/>
                <w:sz w:val="20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технических навыков прыжков, разви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тие скоростно-силовых и коорди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национных способностей.</w:t>
            </w:r>
            <w:r w:rsidRPr="00FD4260">
              <w:rPr>
                <w:rStyle w:val="56"/>
                <w:rFonts w:cs="Times New Roman"/>
                <w:iCs/>
                <w:sz w:val="20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высоту   с места и с небольшого разбега; с доставанием подвешенных предметов; через длин</w:t>
            </w:r>
            <w:r w:rsidRPr="00FD4260">
              <w:rPr>
                <w:b w:val="0"/>
                <w:szCs w:val="24"/>
              </w:rPr>
              <w:softHyphen/>
              <w:t>ную вращающуюся и короткую ска</w:t>
            </w:r>
            <w:r w:rsidRPr="00FD4260">
              <w:rPr>
                <w:b w:val="0"/>
                <w:szCs w:val="24"/>
              </w:rPr>
              <w:softHyphen/>
              <w:t xml:space="preserve">калку;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с акцентом на отталкивание вверх.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>Прыжки на одной</w:t>
            </w:r>
            <w:r w:rsidRPr="00FD4260">
              <w:rPr>
                <w:b w:val="0"/>
                <w:szCs w:val="24"/>
              </w:rPr>
              <w:t xml:space="preserve"> и   двух ногах на месте; с пово</w:t>
            </w:r>
            <w:r w:rsidRPr="00FD4260">
              <w:rPr>
                <w:b w:val="0"/>
                <w:szCs w:val="24"/>
              </w:rPr>
              <w:softHyphen/>
              <w:t>ротами; с продвижением впе</w:t>
            </w:r>
            <w:r w:rsidRPr="00FD4260">
              <w:rPr>
                <w:b w:val="0"/>
                <w:szCs w:val="24"/>
              </w:rPr>
              <w:softHyphen/>
              <w:t xml:space="preserve">рёд и назад; со скакалкой.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отталкиваясь двумя ногами одновременно: с места; с высоты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FD4260">
                <w:rPr>
                  <w:b w:val="0"/>
                  <w:szCs w:val="24"/>
                </w:rPr>
                <w:t>30 см</w:t>
              </w:r>
            </w:smartTag>
            <w:r w:rsidRPr="00FD4260">
              <w:rPr>
                <w:b w:val="0"/>
                <w:szCs w:val="24"/>
              </w:rPr>
              <w:t>; через небольшое препятствие.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ме</w:t>
            </w:r>
            <w:r w:rsidRPr="00FD4260">
              <w:rPr>
                <w:b w:val="0"/>
                <w:szCs w:val="24"/>
              </w:rPr>
              <w:softHyphen/>
              <w:t>ста; с обозначенной зоны оттал</w:t>
            </w:r>
            <w:r w:rsidRPr="00FD4260">
              <w:rPr>
                <w:b w:val="0"/>
                <w:szCs w:val="24"/>
              </w:rPr>
              <w:softHyphen/>
              <w:t>кивания; с высоты (до 40 см).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разбе</w:t>
            </w:r>
            <w:r w:rsidRPr="00FD4260">
              <w:rPr>
                <w:b w:val="0"/>
                <w:szCs w:val="24"/>
              </w:rPr>
              <w:softHyphen/>
              <w:t>га (место отталкивания не обозна</w:t>
            </w:r>
            <w:r w:rsidRPr="00FD4260">
              <w:rPr>
                <w:b w:val="0"/>
                <w:szCs w:val="24"/>
              </w:rPr>
              <w:softHyphen/>
              <w:t>чено) с приземлением на обе ноги; с разбега   через плоские препятствия; че</w:t>
            </w:r>
            <w:r w:rsidRPr="00FD4260">
              <w:rPr>
                <w:b w:val="0"/>
                <w:szCs w:val="24"/>
              </w:rPr>
              <w:softHyphen/>
              <w:t xml:space="preserve">рез набивные мячи, верёвочку (высотой до 40 см) с 3—4 </w:t>
            </w:r>
            <w:r w:rsidRPr="00FD4260">
              <w:rPr>
                <w:b w:val="0"/>
                <w:szCs w:val="24"/>
              </w:rPr>
              <w:lastRenderedPageBreak/>
              <w:t>шагов; через длин</w:t>
            </w:r>
            <w:r w:rsidRPr="00FD4260">
              <w:rPr>
                <w:b w:val="0"/>
                <w:szCs w:val="24"/>
              </w:rPr>
              <w:softHyphen/>
              <w:t>ную неподвижную и качающуюся ска</w:t>
            </w:r>
            <w:r w:rsidRPr="00FD4260">
              <w:rPr>
                <w:b w:val="0"/>
                <w:szCs w:val="24"/>
              </w:rPr>
              <w:softHyphen/>
              <w:t>калку.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Многоскоки (многоразовые) прыжки: на одной ноге; на двух ногах; с ноги на ногу, на месте; с поворотами; по разметкам.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5"/>
                <w:b w:val="0"/>
                <w:iCs/>
                <w:szCs w:val="24"/>
              </w:rPr>
              <w:t>Прыжки на одной и на двух ногах: на месте; с поворотом; по разметкам; в длину с места;</w:t>
            </w:r>
            <w:r w:rsidRPr="00FD4260">
              <w:rPr>
                <w:b w:val="0"/>
                <w:szCs w:val="24"/>
              </w:rPr>
              <w:t xml:space="preserve"> стоя лицом; боком к месту приземле</w:t>
            </w:r>
            <w:r w:rsidRPr="00FD4260">
              <w:rPr>
                <w:b w:val="0"/>
                <w:szCs w:val="24"/>
              </w:rPr>
              <w:softHyphen/>
              <w:t xml:space="preserve">ния.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Многоскоки (до 10 прыжков); тройной и пятерной с места. Различные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на одной и двух ногах, с одной ноги на другую, на месте и с продвижением вперёд.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длину: с места и разбега с определённой зоны оттал</w:t>
            </w:r>
            <w:r w:rsidRPr="00FD4260">
              <w:rPr>
                <w:b w:val="0"/>
                <w:szCs w:val="24"/>
              </w:rPr>
              <w:softHyphen/>
              <w:t xml:space="preserve">кивания (30х60 см); с высоты до 60 см; в высоту с прямого разбега.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на определённое расстояние в длину, по отметкам; на точность приземления; с высоты до 70 см с по</w:t>
            </w:r>
            <w:r w:rsidRPr="00FD4260">
              <w:rPr>
                <w:b w:val="0"/>
                <w:szCs w:val="24"/>
              </w:rPr>
              <w:softHyphen/>
              <w:t xml:space="preserve">воротом в воздухе на 90—120° и с точным приземлением в квадрат.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способом согнув ноги с короткого разбега.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высоту   с прямого, бокового и разбега по дуге.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через естественные препятствия, кочки, земляные возвышения и т. п., самостоятельно и в парах.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 xml:space="preserve">Подвижные игры и эстафеты </w:t>
            </w:r>
            <w:r w:rsidRPr="00FD4260">
              <w:rPr>
                <w:b w:val="0"/>
                <w:szCs w:val="24"/>
              </w:rPr>
              <w:t xml:space="preserve"> с прыжками с использованием скакал</w:t>
            </w:r>
            <w:r w:rsidRPr="00FD4260">
              <w:rPr>
                <w:b w:val="0"/>
                <w:szCs w:val="24"/>
              </w:rPr>
              <w:softHyphen/>
              <w:t xml:space="preserve">ки и другого инвентаря и </w:t>
            </w:r>
            <w:proofErr w:type="spellStart"/>
            <w:r w:rsidRPr="00FD4260">
              <w:rPr>
                <w:b w:val="0"/>
                <w:szCs w:val="24"/>
              </w:rPr>
              <w:t>осаливанием</w:t>
            </w:r>
            <w:proofErr w:type="spellEnd"/>
            <w:r w:rsidRPr="00FD4260">
              <w:rPr>
                <w:b w:val="0"/>
                <w:szCs w:val="24"/>
              </w:rPr>
              <w:t xml:space="preserve">. </w:t>
            </w:r>
            <w:r w:rsidRPr="00FD4260">
              <w:rPr>
                <w:rStyle w:val="15"/>
                <w:szCs w:val="24"/>
              </w:rPr>
              <w:t>Овладение навыками метания, раз</w:t>
            </w:r>
            <w:r w:rsidRPr="00FD4260">
              <w:rPr>
                <w:rStyle w:val="15"/>
                <w:szCs w:val="24"/>
              </w:rPr>
              <w:softHyphen/>
              <w:t>витие скоростно-силовых и коорди</w:t>
            </w:r>
            <w:r w:rsidRPr="00FD4260">
              <w:rPr>
                <w:rStyle w:val="15"/>
                <w:szCs w:val="24"/>
              </w:rPr>
              <w:softHyphen/>
              <w:t>национных способностей.</w:t>
            </w:r>
            <w:r w:rsidRPr="00FD4260">
              <w:rPr>
                <w:b w:val="0"/>
                <w:szCs w:val="24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малого мяча с места из и.п. положения, стоя лицом в направлении метания в цель (1х1 м) с расстояния до 6 м.; на заданное расстояние; на дальность отскока от стены; на дальность.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Броски набивного мяча (до 1 кг) двумя руками от груди вперёд-вверх, из </w:t>
            </w:r>
            <w:proofErr w:type="gramStart"/>
            <w:r w:rsidRPr="00FD4260">
              <w:rPr>
                <w:b w:val="0"/>
                <w:szCs w:val="24"/>
              </w:rPr>
              <w:t>положения</w:t>
            </w:r>
            <w:proofErr w:type="gramEnd"/>
            <w:r w:rsidRPr="00FD4260">
              <w:rPr>
                <w:b w:val="0"/>
                <w:szCs w:val="24"/>
              </w:rPr>
              <w:t xml:space="preserve"> стоя ноги на ширине плеч, лицом в направлении метания; снизу вперёд-вверх  и на дальность.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 Метание малого мяча с места, из положения, стоя лицом в направлении метания, левая (правая) нога впереди на точность, даль</w:t>
            </w:r>
            <w:r w:rsidRPr="00FD4260">
              <w:rPr>
                <w:b w:val="0"/>
                <w:szCs w:val="24"/>
              </w:rPr>
              <w:softHyphen/>
              <w:t xml:space="preserve">ность и заданное расстояние; цель (1х1 м) с расстояния 6 м.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теннисного мяча с места, из положения стоя боком в направлении метания, на точность, дальность, заданное расстояние; в   цель (1х1 м) с расстояния до 6 м.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Бро</w:t>
            </w:r>
            <w:r w:rsidRPr="00FD4260">
              <w:rPr>
                <w:b w:val="0"/>
                <w:szCs w:val="24"/>
              </w:rPr>
              <w:softHyphen/>
              <w:t>сок набивного мяча (до 1 кг) из положе</w:t>
            </w:r>
            <w:r w:rsidRPr="00FD4260">
              <w:rPr>
                <w:b w:val="0"/>
                <w:szCs w:val="24"/>
              </w:rPr>
              <w:softHyphen/>
              <w:t>ния стоя лицом в направлении ме</w:t>
            </w:r>
            <w:r w:rsidRPr="00FD4260">
              <w:rPr>
                <w:b w:val="0"/>
                <w:szCs w:val="24"/>
              </w:rPr>
              <w:softHyphen/>
              <w:t xml:space="preserve">тания двумя руками от груди, из-за головы вперёд-вверх; снизу вперёд- вверх на дальность и заданное расстояние.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Знать, понимать и применять на практике основные упражнения и задания на освоение технических особенностей основных легкоатлетических видов (бег, прыжки, метания).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  ходьбы, бега на различные дистанции (стартовое положение, постановка стопы, работа рук, согласованность двигательных действий на дистанции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Определять величину нагрузки.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ходьбы, бега и прыжков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(особенности постановки стопы), метания.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полученные знания для освоения двигательных действий и развития с их помощью основных физических качеств.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разницу при выполнении беговых упражнений при подготовке к беговым заданиям на разные дистанции, прыжковых упражнений для выполнения прыжков различной направленности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в самостоятельные занятия изученный материал.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выполнения смешанных передвижений, медленного и продолжительного бега.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на практике изучаемый материал для развития выносливости с учётом уровня физической подготовленности.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владеть техникой бега с ускорением, с изменением направления, по разметкам, по кругу, восьмёрке, дуге и виражу.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специальные беговые и прыжковые упражнения в различные формы занятий по развитию координационных  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 технику    бега с выполнением различных заданий.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понимать технические особенности </w:t>
            </w:r>
            <w:r w:rsidRPr="00FD4260">
              <w:rPr>
                <w:sz w:val="22"/>
              </w:rPr>
              <w:lastRenderedPageBreak/>
              <w:t xml:space="preserve">выполнения различных вариантов прыжков (в длину, высоту, на месте, с продвижением, с изменением направления, отталкиваясь   одной и двумя ногами, с преодолением различных препятствий, спрыгивания с небольшой высоты, различные варианты </w:t>
            </w:r>
            <w:proofErr w:type="spellStart"/>
            <w:r w:rsidRPr="00FD4260">
              <w:rPr>
                <w:sz w:val="22"/>
              </w:rPr>
              <w:t>многоскоков</w:t>
            </w:r>
            <w:proofErr w:type="spellEnd"/>
            <w:r w:rsidRPr="00FD4260">
              <w:rPr>
                <w:sz w:val="22"/>
              </w:rPr>
              <w:t xml:space="preserve"> и т.п.).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упражнения и задания прыжковой направленности для развития скоростно-силовых и координационных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изучаемый материал в практические формы занятий.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Применять в практической деятельности приобретённые умения и навыки для развития скоростно-силовых качеств и координации.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различать технические особенности метания мяча в цель и на дальность с места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Объяснять и демонстрировать технику метания мяча в цель, на точность и дальность.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  технические особенности работы с набивными мячами, особенности работы в парах. </w:t>
            </w:r>
          </w:p>
        </w:tc>
      </w:tr>
      <w:tr w:rsidR="00187CAE" w:rsidRPr="00FD4260" w:rsidTr="00916DD4">
        <w:trPr>
          <w:trHeight w:val="376"/>
        </w:trPr>
        <w:tc>
          <w:tcPr>
            <w:tcW w:w="10627" w:type="dxa"/>
            <w:gridSpan w:val="2"/>
            <w:shd w:val="clear" w:color="auto" w:fill="auto"/>
          </w:tcPr>
          <w:p w:rsidR="00187CAE" w:rsidRPr="00FD4260" w:rsidRDefault="00187CAE" w:rsidP="00F435A3">
            <w:pPr>
              <w:pStyle w:val="Default"/>
              <w:spacing w:line="360" w:lineRule="auto"/>
              <w:jc w:val="center"/>
              <w:rPr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lastRenderedPageBreak/>
              <w:t>Игры и эстафеты с элементами легкой атлетики</w:t>
            </w:r>
          </w:p>
        </w:tc>
      </w:tr>
      <w:tr w:rsidR="00187CAE" w:rsidRPr="00FD4260" w:rsidTr="00916DD4">
        <w:trPr>
          <w:trHeight w:val="2533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Подвижные игры с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«мышеловка»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 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б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ег по лестнице». эстафеты - «спринт - барьерный бег 4 «спринт - «слалом»«; «прыжки со скакалкой» и др. Классики (различные варианты прыжковых упражнений и заданий).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Подвижные игры на отработку навыков метания - «мяч соседу»; метко в цель»; «кто дальше бросит»; «белые медведи»; «круговая охота» и др. Метание назад.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Уметь организовывать и проводить игровые занятия с использованием изучаемого материала</w:t>
            </w:r>
          </w:p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ВАРИАТИВНЫЙ БЛОК</w:t>
      </w:r>
    </w:p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МОДУЛЬ 4. ЛЫЖНАЯ ПОДГОТОВКА</w:t>
      </w:r>
    </w:p>
    <w:tbl>
      <w:tblPr>
        <w:tblW w:w="10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2"/>
        <w:gridCol w:w="5027"/>
      </w:tblGrid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История развития лыж и лыжного спорта.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rStyle w:val="c6"/>
                <w:sz w:val="22"/>
              </w:rPr>
              <w:t xml:space="preserve">Лыжный спорт в России. Знаменитые Российские спортсмены-лыжники. 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</w:t>
            </w:r>
            <w:r w:rsidRPr="00FD4260">
              <w:rPr>
                <w:rStyle w:val="c6"/>
                <w:sz w:val="22"/>
              </w:rPr>
              <w:t>сторию развития лыж и лыжного спорта, в том числе в России. Знать биографии и узнавать  Российских спортсменов-лыжников.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F435A3">
        <w:trPr>
          <w:trHeight w:val="1012"/>
        </w:trPr>
        <w:tc>
          <w:tcPr>
            <w:tcW w:w="5662" w:type="dxa"/>
          </w:tcPr>
          <w:p w:rsidR="00187CAE" w:rsidRPr="00FD4260" w:rsidRDefault="00187CAE" w:rsidP="00187CAE">
            <w:pPr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Виды лыжного спорта.</w:t>
            </w:r>
          </w:p>
          <w:p w:rsidR="00187CAE" w:rsidRPr="00FD4260" w:rsidRDefault="00187CAE" w:rsidP="00187CAE">
            <w:r w:rsidRPr="00FD4260">
              <w:rPr>
                <w:rStyle w:val="c6"/>
                <w:sz w:val="22"/>
              </w:rPr>
              <w:t>Влияние занятий лыжными гонками на укрепление здоровья. Режим и питание лыжника. Развитие выносливости во время самостоятельных занятий.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Составление рационального режима дня. Демонстрировать правильную технику, понимать её значение для достижения результативности.  Знать и демонстрировать основные классические способы передви</w:t>
            </w:r>
            <w:r w:rsidRPr="00FD4260">
              <w:rPr>
                <w:spacing w:val="-2"/>
                <w:sz w:val="22"/>
              </w:rPr>
              <w:t>жения на равнине, подъемах, спусках,</w:t>
            </w:r>
            <w:r w:rsidRPr="00FD4260">
              <w:rPr>
                <w:sz w:val="22"/>
              </w:rPr>
              <w:t xml:space="preserve"> повороты.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</w:tc>
      </w:tr>
      <w:tr w:rsidR="00187CAE" w:rsidRPr="00FD4260" w:rsidTr="00F435A3">
        <w:trPr>
          <w:trHeight w:val="1512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Правила безопасности на уроках лыжной подготовки и соблюдение правил дорожного движения при переходе к месту занятий.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Лыжный инвентарь. 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Подбор, перенос и транспортировка палок и лыж. Личная гигиена - одежда и обувь для занятий на лыжах.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rStyle w:val="c6"/>
                <w:sz w:val="22"/>
              </w:rPr>
              <w:t>Оказание первой помощи при травмах и обморожении.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</w:pPr>
            <w:r w:rsidRPr="00FD4260">
              <w:rPr>
                <w:sz w:val="22"/>
              </w:rPr>
              <w:t>Соблюдать правила поведения на улице во время движения к месту занятия.</w:t>
            </w:r>
            <w:r w:rsidRPr="00FD4260">
              <w:rPr>
                <w:rFonts w:ascii="Calibri" w:hAnsi="Calibri" w:cs="Arial"/>
                <w:color w:val="000000"/>
                <w:sz w:val="22"/>
              </w:rPr>
              <w:t xml:space="preserve"> </w:t>
            </w:r>
            <w:r w:rsidRPr="00FD4260">
              <w:rPr>
                <w:color w:val="000000"/>
                <w:sz w:val="22"/>
              </w:rPr>
              <w:t xml:space="preserve">Применять правила подбора экипировки для занятий по лыжной подготовке. </w:t>
            </w:r>
            <w:r w:rsidRPr="00FD4260">
              <w:rPr>
                <w:sz w:val="22"/>
              </w:rPr>
              <w:t>Выполнять правила обращения с лыжами, транспортировки лыжного ин</w:t>
            </w:r>
            <w:r w:rsidRPr="00FD4260">
              <w:rPr>
                <w:sz w:val="22"/>
              </w:rPr>
              <w:softHyphen/>
              <w:t xml:space="preserve">вентаря.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before="100" w:after="100" w:line="276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Подготавливать лыжный инвентарь и экипировку.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Давать оценку погодным условиям и подготовке к уроку на свежем воздухе.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line="360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line="360" w:lineRule="auto"/>
              <w:jc w:val="center"/>
              <w:rPr>
                <w:i/>
                <w:color w:val="000000"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Принятие участие в сдаче норм ВФСК «ГТО».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Применение закаливающих процедур и ведение здорового образа жизни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bCs/>
                <w:color w:val="333333"/>
                <w:sz w:val="22"/>
              </w:rPr>
              <w:t>Формирование патриотизма и  ответственности.</w:t>
            </w:r>
          </w:p>
          <w:p w:rsidR="00187CAE" w:rsidRPr="00FD4260" w:rsidRDefault="00187CAE" w:rsidP="00187CAE">
            <w:r w:rsidRPr="00FD4260">
              <w:rPr>
                <w:bCs/>
                <w:color w:val="333333"/>
                <w:sz w:val="22"/>
              </w:rPr>
              <w:t>Научатся поддерживать</w:t>
            </w:r>
            <w:r w:rsidRPr="00FD4260">
              <w:rPr>
                <w:color w:val="333333"/>
                <w:sz w:val="22"/>
              </w:rPr>
              <w:t xml:space="preserve"> и укреплять </w:t>
            </w:r>
            <w:r w:rsidRPr="00FD4260">
              <w:rPr>
                <w:bCs/>
                <w:color w:val="333333"/>
                <w:sz w:val="22"/>
              </w:rPr>
              <w:t>иммунную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систему организма</w:t>
            </w:r>
            <w:r w:rsidRPr="00FD4260">
              <w:rPr>
                <w:sz w:val="22"/>
              </w:rPr>
              <w:t xml:space="preserve">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jc w:val="both"/>
            </w:pPr>
            <w:r w:rsidRPr="00FD4260">
              <w:rPr>
                <w:sz w:val="22"/>
              </w:rPr>
              <w:t xml:space="preserve"> Изучение оздоровительных форм занятий в режиме учебного дня, рекомендуемые Положением ВФСК «ГТО»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Планировать недельный двигательный режим с учетом различных форм двигательной активности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pStyle w:val="Default"/>
              <w:spacing w:before="100" w:after="100" w:line="276" w:lineRule="auto"/>
              <w:jc w:val="center"/>
              <w:rPr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color w:val="auto"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F435A3">
        <w:trPr>
          <w:trHeight w:val="5312"/>
        </w:trPr>
        <w:tc>
          <w:tcPr>
            <w:tcW w:w="5662" w:type="dxa"/>
          </w:tcPr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bCs/>
                <w:sz w:val="22"/>
              </w:rPr>
              <w:t>Общая и специальная физическая подготовка</w:t>
            </w:r>
            <w:r w:rsidRPr="00FD4260">
              <w:rPr>
                <w:rStyle w:val="c6"/>
                <w:sz w:val="22"/>
              </w:rPr>
              <w:t xml:space="preserve">. Строевые упражнения. Построение и перестроения на месте. Повороты на месте и в движении. Размыкания в строю. Выполнение команды «лыжи на плечо», «лыжи под руку», «лыжи к ноге», «на лыжи становись». </w:t>
            </w:r>
            <w:r w:rsidRPr="00FD4260">
              <w:rPr>
                <w:sz w:val="22"/>
              </w:rPr>
              <w:t>Комплексы общеразвивающих упражнений, направленные на развитие основных физических качеств. Эстафеты и прыжковые упражнения, направленные на развитие скоростно-силовых способностей и быстроты. Циклические упражнения, на</w:t>
            </w:r>
            <w:r w:rsidRPr="00FD4260">
              <w:rPr>
                <w:sz w:val="22"/>
              </w:rPr>
              <w:softHyphen/>
              <w:t xml:space="preserve">правленные на развитие выносливости. </w:t>
            </w:r>
          </w:p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sz w:val="22"/>
              </w:rPr>
              <w:t>Упражнения на лыжах для развития: координации: перенос тяжести тела с лыжи на лыжу (на месте, в движении, прыжком с опорой на палки); выносливости: передвижения на лыжах в режиме умеренной интенсивности; скоростно-силовых качеств: скоростные передвижения на лыжах. Освоение подготовительных упражнений: перенос веса тела с лыжи на лыжу; поднимание и опускание носков и пяток лыж; поднимание и перестановка носков лыж в сторону; поднимание согнутой ноги, отрывая пятку, затем носок лыжи; поднимание согнутой ноги, удерживая лыжу горизонтально; прыжки на месте с переносом веса тела с лыжи на лыжу; приставные шаги в сторону; отведение прямой или слегка согнутой ноги назад и иные.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color w:val="000000"/>
              </w:rPr>
            </w:pPr>
            <w:r w:rsidRPr="00FD4260">
              <w:rPr>
                <w:sz w:val="22"/>
              </w:rPr>
              <w:t>Слышать и выполнять организационные команды.</w:t>
            </w:r>
            <w:r w:rsidRPr="00FD4260">
              <w:rPr>
                <w:color w:val="000000"/>
                <w:sz w:val="22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Обеспечивать оптимальное </w:t>
            </w:r>
            <w:r w:rsidRPr="00FD4260">
              <w:rPr>
                <w:bCs/>
                <w:sz w:val="22"/>
              </w:rPr>
              <w:t>развитие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физических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качеств</w:t>
            </w:r>
            <w:r w:rsidRPr="00FD4260">
              <w:rPr>
                <w:sz w:val="22"/>
              </w:rPr>
              <w:t>, необходимых человеку.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D4260">
              <w:rPr>
                <w:sz w:val="22"/>
              </w:rPr>
              <w:t xml:space="preserve"> Увеличение </w:t>
            </w:r>
            <w:r w:rsidRPr="00FD4260">
              <w:rPr>
                <w:color w:val="000000"/>
                <w:sz w:val="22"/>
              </w:rPr>
              <w:t xml:space="preserve">степени приспособляемости </w:t>
            </w:r>
            <w:r w:rsidRPr="00FD4260">
              <w:rPr>
                <w:bCs/>
                <w:color w:val="000000"/>
                <w:sz w:val="22"/>
              </w:rPr>
              <w:t>организма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к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физическим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 xml:space="preserve">нагрузкам.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Формирование мотивации к занятиям лыжной подготовки и качественному выполнению упражнений.</w:t>
            </w:r>
          </w:p>
          <w:p w:rsidR="00187CAE" w:rsidRPr="00FD4260" w:rsidRDefault="00187CAE" w:rsidP="00187CAE">
            <w:pPr>
              <w:shd w:val="clear" w:color="auto" w:fill="FFFFFF"/>
              <w:rPr>
                <w:i/>
                <w:iCs/>
              </w:rPr>
            </w:pPr>
            <w:r w:rsidRPr="00FD4260">
              <w:rPr>
                <w:sz w:val="22"/>
              </w:rPr>
              <w:t>Освоение универсальных умений по взаимодействию в парах и группах при разучи</w:t>
            </w:r>
            <w:r w:rsidRPr="00FD4260">
              <w:rPr>
                <w:sz w:val="22"/>
              </w:rPr>
              <w:softHyphen/>
              <w:t>вании и выполнении физических упражнений.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Анализ и объективная оценка результатов собственного труда; технически правильное выполнение двигательных действий; добросовестное выполнение учебных заданий.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Формирование стремления к физическому развитию и самосовершенствованию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уметь выполнять различные виды подготовительных упражнений к передвижению на лыжах.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технику выполнения упражнений. Уметь показать упражнения, контролировать величину нагрузки и дыхание в процессе выполнения упражнений. </w:t>
            </w:r>
          </w:p>
        </w:tc>
      </w:tr>
      <w:tr w:rsidR="00187CAE" w:rsidRPr="00FD4260" w:rsidTr="00F435A3">
        <w:trPr>
          <w:trHeight w:val="1774"/>
        </w:trPr>
        <w:tc>
          <w:tcPr>
            <w:tcW w:w="5662" w:type="dxa"/>
          </w:tcPr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rFonts w:eastAsia="Times New Roman"/>
                <w:b w:val="0"/>
                <w:lang w:eastAsia="ru-RU"/>
              </w:rPr>
            </w:pPr>
            <w:r w:rsidRPr="00FD4260">
              <w:rPr>
                <w:b w:val="0"/>
                <w:bCs/>
                <w:sz w:val="22"/>
              </w:rPr>
              <w:t>Техническая подготовка.</w:t>
            </w:r>
            <w:r w:rsidRPr="00FD4260">
              <w:rPr>
                <w:rFonts w:eastAsia="Times New Roman"/>
                <w:b w:val="0"/>
                <w:sz w:val="22"/>
                <w:lang w:eastAsia="ru-RU"/>
              </w:rPr>
              <w:t xml:space="preserve"> Передвижение ступающим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Овладение техникой скользящего шага. Имитации отдельных фаз и положений лыжника: посадка лыжника, положение стоя на месте, имитация положения тела в фазе скольжения (поочередно на правой и левой ноге), скользящий шаг в движении (из положения посадки и после разбега ступающим шагом). Передвижения на извилистой лыжне при изменении направлений движения. Основные элементы техники классического, попеременного </w:t>
            </w:r>
            <w:proofErr w:type="spellStart"/>
            <w:r w:rsidRPr="00FD4260">
              <w:rPr>
                <w:b w:val="0"/>
                <w:sz w:val="22"/>
              </w:rPr>
              <w:t>двухшажного</w:t>
            </w:r>
            <w:proofErr w:type="spellEnd"/>
            <w:r w:rsidRPr="00FD4260">
              <w:rPr>
                <w:b w:val="0"/>
                <w:sz w:val="22"/>
              </w:rPr>
              <w:t xml:space="preserve">, лыжного хода - в облегченных условиях.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Спуск со склонов в высокой, средней и низкой стойках. Преодоление подъемов «елочкой», «</w:t>
            </w:r>
            <w:proofErr w:type="spellStart"/>
            <w:r w:rsidRPr="00FD4260">
              <w:rPr>
                <w:b w:val="0"/>
                <w:sz w:val="22"/>
              </w:rPr>
              <w:t>полуелочкой</w:t>
            </w:r>
            <w:proofErr w:type="spellEnd"/>
            <w:r w:rsidRPr="00FD4260">
              <w:rPr>
                <w:b w:val="0"/>
                <w:sz w:val="22"/>
              </w:rPr>
              <w:t xml:space="preserve">», ступающим, скользящим, беговым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Обучение торможению «плугом», «упором», «поворотом», соскальзыванием, падением. Обучение поворотам на месте и в движении.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  <w:i/>
                <w:iCs/>
                <w:lang w:eastAsia="ru-RU"/>
              </w:rPr>
            </w:pPr>
            <w:r w:rsidRPr="00FD4260">
              <w:rPr>
                <w:b w:val="0"/>
                <w:sz w:val="22"/>
              </w:rPr>
              <w:t>Элементарные движения конькового хода.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Научиться перекрестной координации в работе рук и ног;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Овладеть навыком полного переноса веса тела с одной ноги на другую;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 xml:space="preserve">Освоить положения туловища при передвижении на лыжах.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 xml:space="preserve">Научиться </w:t>
            </w:r>
            <w:r w:rsidRPr="00FD4260">
              <w:rPr>
                <w:sz w:val="22"/>
              </w:rPr>
              <w:t xml:space="preserve">сохранять равновесие и </w:t>
            </w:r>
            <w:r w:rsidRPr="00FD4260">
              <w:rPr>
                <w:color w:val="000000"/>
                <w:sz w:val="22"/>
              </w:rPr>
              <w:t xml:space="preserve">выполнять сложно координационные движения при </w:t>
            </w:r>
            <w:r w:rsidRPr="00FD4260">
              <w:rPr>
                <w:sz w:val="22"/>
              </w:rPr>
              <w:t xml:space="preserve">одноопорном скольжении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>по лыжне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sz w:val="22"/>
              </w:rPr>
              <w:t>Согласованность работы рук и ног при передвижении переменным двушажным ходом.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Научиться выполнять подъем различными способами и технику спуска, а также применить их в передвижение на лыжах.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709"/>
              <w:rPr>
                <w:iCs/>
              </w:rPr>
            </w:pPr>
          </w:p>
        </w:tc>
      </w:tr>
    </w:tbl>
    <w:p w:rsidR="00496685" w:rsidRPr="00FD4260" w:rsidRDefault="00496685" w:rsidP="008F7B5D">
      <w:pPr>
        <w:jc w:val="both"/>
        <w:rPr>
          <w:rFonts w:eastAsiaTheme="minorEastAsia"/>
          <w:sz w:val="22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rPr>
          <w:b/>
          <w:sz w:val="28"/>
        </w:rPr>
      </w:pPr>
    </w:p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Default="0094742B" w:rsidP="0094742B"/>
    <w:p w:rsidR="0094742B" w:rsidRPr="0094742B" w:rsidRDefault="0094742B" w:rsidP="0094742B">
      <w:pPr>
        <w:rPr>
          <w:b/>
          <w:sz w:val="28"/>
        </w:rPr>
      </w:pPr>
    </w:p>
    <w:sectPr w:rsidR="0094742B" w:rsidRPr="0094742B" w:rsidSect="00916DD4">
      <w:headerReference w:type="default" r:id="rId9"/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C78" w:rsidRDefault="00EA7C78" w:rsidP="00941CA8">
      <w:r>
        <w:separator/>
      </w:r>
    </w:p>
  </w:endnote>
  <w:endnote w:type="continuationSeparator" w:id="0">
    <w:p w:rsidR="00EA7C78" w:rsidRDefault="00EA7C78" w:rsidP="0094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C78" w:rsidRDefault="00EA7C78" w:rsidP="00941CA8">
      <w:r>
        <w:separator/>
      </w:r>
    </w:p>
  </w:footnote>
  <w:footnote w:type="continuationSeparator" w:id="0">
    <w:p w:rsidR="00EA7C78" w:rsidRDefault="00EA7C78" w:rsidP="00941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2B" w:rsidRDefault="00EA7B2B">
    <w:pPr>
      <w:pStyle w:val="aa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345AE5"/>
    <w:multiLevelType w:val="hybridMultilevel"/>
    <w:tmpl w:val="34CE1B4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B41D5"/>
    <w:multiLevelType w:val="hybridMultilevel"/>
    <w:tmpl w:val="8FFAF34C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232F7"/>
    <w:multiLevelType w:val="hybridMultilevel"/>
    <w:tmpl w:val="C9EE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73260"/>
    <w:multiLevelType w:val="hybridMultilevel"/>
    <w:tmpl w:val="23CA7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E256B"/>
    <w:multiLevelType w:val="hybridMultilevel"/>
    <w:tmpl w:val="CC348BE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64090"/>
    <w:multiLevelType w:val="hybridMultilevel"/>
    <w:tmpl w:val="2B8A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A0723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82367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C5A77"/>
    <w:multiLevelType w:val="hybridMultilevel"/>
    <w:tmpl w:val="A8A8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65B40"/>
    <w:multiLevelType w:val="hybridMultilevel"/>
    <w:tmpl w:val="3E386AC4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296F0F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8218E"/>
    <w:multiLevelType w:val="hybridMultilevel"/>
    <w:tmpl w:val="E7D45068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2481353"/>
    <w:multiLevelType w:val="multilevel"/>
    <w:tmpl w:val="42E0D7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4A3C2278"/>
    <w:multiLevelType w:val="multilevel"/>
    <w:tmpl w:val="BE6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10457EF"/>
    <w:multiLevelType w:val="hybridMultilevel"/>
    <w:tmpl w:val="B5120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10DC2"/>
    <w:multiLevelType w:val="hybridMultilevel"/>
    <w:tmpl w:val="AA3E886A"/>
    <w:lvl w:ilvl="0" w:tplc="E80EE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E5B41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581A3686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5206"/>
    <w:multiLevelType w:val="hybridMultilevel"/>
    <w:tmpl w:val="DB1E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46FFF"/>
    <w:multiLevelType w:val="hybridMultilevel"/>
    <w:tmpl w:val="DF54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A14BB"/>
    <w:multiLevelType w:val="hybridMultilevel"/>
    <w:tmpl w:val="19E23AF4"/>
    <w:lvl w:ilvl="0" w:tplc="54FC9C48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0E1218"/>
    <w:multiLevelType w:val="hybridMultilevel"/>
    <w:tmpl w:val="DE8EA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81192">
      <w:start w:val="10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D1B51"/>
    <w:multiLevelType w:val="hybridMultilevel"/>
    <w:tmpl w:val="72AEEBD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>
    <w:nsid w:val="708E54C6"/>
    <w:multiLevelType w:val="hybridMultilevel"/>
    <w:tmpl w:val="FC7E1568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C45AC3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40590"/>
    <w:multiLevelType w:val="hybridMultilevel"/>
    <w:tmpl w:val="CCCE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F10A8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839B8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61BF6"/>
    <w:multiLevelType w:val="hybridMultilevel"/>
    <w:tmpl w:val="D8FE2CD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0158C1"/>
    <w:multiLevelType w:val="hybridMultilevel"/>
    <w:tmpl w:val="46D6139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8785BB9"/>
    <w:multiLevelType w:val="multilevel"/>
    <w:tmpl w:val="87FAE4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793F2730"/>
    <w:multiLevelType w:val="hybridMultilevel"/>
    <w:tmpl w:val="36E6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590B7A"/>
    <w:multiLevelType w:val="hybridMultilevel"/>
    <w:tmpl w:val="DFFC7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9"/>
  </w:num>
  <w:num w:numId="2">
    <w:abstractNumId w:val="28"/>
  </w:num>
  <w:num w:numId="3">
    <w:abstractNumId w:val="0"/>
  </w:num>
  <w:num w:numId="4">
    <w:abstractNumId w:val="19"/>
  </w:num>
  <w:num w:numId="5">
    <w:abstractNumId w:val="11"/>
  </w:num>
  <w:num w:numId="6">
    <w:abstractNumId w:val="5"/>
  </w:num>
  <w:num w:numId="7">
    <w:abstractNumId w:val="20"/>
  </w:num>
  <w:num w:numId="8">
    <w:abstractNumId w:val="18"/>
  </w:num>
  <w:num w:numId="9">
    <w:abstractNumId w:val="12"/>
  </w:num>
  <w:num w:numId="10">
    <w:abstractNumId w:val="34"/>
  </w:num>
  <w:num w:numId="11">
    <w:abstractNumId w:val="37"/>
  </w:num>
  <w:num w:numId="12">
    <w:abstractNumId w:val="36"/>
  </w:num>
  <w:num w:numId="13">
    <w:abstractNumId w:val="39"/>
  </w:num>
  <w:num w:numId="14">
    <w:abstractNumId w:val="21"/>
  </w:num>
  <w:num w:numId="15">
    <w:abstractNumId w:val="7"/>
  </w:num>
  <w:num w:numId="16">
    <w:abstractNumId w:val="38"/>
  </w:num>
  <w:num w:numId="17">
    <w:abstractNumId w:val="10"/>
  </w:num>
  <w:num w:numId="18">
    <w:abstractNumId w:val="16"/>
  </w:num>
  <w:num w:numId="19">
    <w:abstractNumId w:val="26"/>
  </w:num>
  <w:num w:numId="20">
    <w:abstractNumId w:val="27"/>
  </w:num>
  <w:num w:numId="21">
    <w:abstractNumId w:val="2"/>
  </w:num>
  <w:num w:numId="22">
    <w:abstractNumId w:val="35"/>
  </w:num>
  <w:num w:numId="23">
    <w:abstractNumId w:val="15"/>
  </w:num>
  <w:num w:numId="24">
    <w:abstractNumId w:val="30"/>
  </w:num>
  <w:num w:numId="25">
    <w:abstractNumId w:val="25"/>
  </w:num>
  <w:num w:numId="26">
    <w:abstractNumId w:val="17"/>
  </w:num>
  <w:num w:numId="27">
    <w:abstractNumId w:val="23"/>
  </w:num>
  <w:num w:numId="28">
    <w:abstractNumId w:val="3"/>
  </w:num>
  <w:num w:numId="29">
    <w:abstractNumId w:val="13"/>
  </w:num>
  <w:num w:numId="30">
    <w:abstractNumId w:val="14"/>
  </w:num>
  <w:num w:numId="31">
    <w:abstractNumId w:val="33"/>
  </w:num>
  <w:num w:numId="32">
    <w:abstractNumId w:val="31"/>
  </w:num>
  <w:num w:numId="33">
    <w:abstractNumId w:val="24"/>
  </w:num>
  <w:num w:numId="34">
    <w:abstractNumId w:val="32"/>
  </w:num>
  <w:num w:numId="35">
    <w:abstractNumId w:val="4"/>
  </w:num>
  <w:num w:numId="36">
    <w:abstractNumId w:val="6"/>
  </w:num>
  <w:num w:numId="37">
    <w:abstractNumId w:val="9"/>
  </w:num>
  <w:num w:numId="38">
    <w:abstractNumId w:val="1"/>
  </w:num>
  <w:num w:numId="39">
    <w:abstractNumId w:val="8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58"/>
    <w:rsid w:val="00031E94"/>
    <w:rsid w:val="00086BE6"/>
    <w:rsid w:val="000D1458"/>
    <w:rsid w:val="00122C19"/>
    <w:rsid w:val="00165AE0"/>
    <w:rsid w:val="00187CAE"/>
    <w:rsid w:val="00260376"/>
    <w:rsid w:val="00314B95"/>
    <w:rsid w:val="00330FA6"/>
    <w:rsid w:val="003505B3"/>
    <w:rsid w:val="003534D9"/>
    <w:rsid w:val="00386E12"/>
    <w:rsid w:val="003B5611"/>
    <w:rsid w:val="003E6591"/>
    <w:rsid w:val="0042248B"/>
    <w:rsid w:val="0043089B"/>
    <w:rsid w:val="00496685"/>
    <w:rsid w:val="004975B1"/>
    <w:rsid w:val="004A1026"/>
    <w:rsid w:val="004A1743"/>
    <w:rsid w:val="0051089B"/>
    <w:rsid w:val="00564F96"/>
    <w:rsid w:val="005E779A"/>
    <w:rsid w:val="00604E3E"/>
    <w:rsid w:val="00615106"/>
    <w:rsid w:val="0068719D"/>
    <w:rsid w:val="006A4764"/>
    <w:rsid w:val="00715044"/>
    <w:rsid w:val="007654A9"/>
    <w:rsid w:val="007A2C4A"/>
    <w:rsid w:val="007F4A96"/>
    <w:rsid w:val="00825BA8"/>
    <w:rsid w:val="00833FA7"/>
    <w:rsid w:val="00851DF9"/>
    <w:rsid w:val="0085396C"/>
    <w:rsid w:val="008F7B5D"/>
    <w:rsid w:val="00916DD4"/>
    <w:rsid w:val="00941CA8"/>
    <w:rsid w:val="0094742B"/>
    <w:rsid w:val="00960277"/>
    <w:rsid w:val="00980A47"/>
    <w:rsid w:val="0098484D"/>
    <w:rsid w:val="00A026FA"/>
    <w:rsid w:val="00A0392A"/>
    <w:rsid w:val="00A07C68"/>
    <w:rsid w:val="00A40CA7"/>
    <w:rsid w:val="00A836C0"/>
    <w:rsid w:val="00A9043F"/>
    <w:rsid w:val="00A95193"/>
    <w:rsid w:val="00AD7297"/>
    <w:rsid w:val="00AD7372"/>
    <w:rsid w:val="00AE652A"/>
    <w:rsid w:val="00AE66F4"/>
    <w:rsid w:val="00B64E9F"/>
    <w:rsid w:val="00B65BFA"/>
    <w:rsid w:val="00B8007D"/>
    <w:rsid w:val="00C118DD"/>
    <w:rsid w:val="00C347E5"/>
    <w:rsid w:val="00C4611B"/>
    <w:rsid w:val="00C50657"/>
    <w:rsid w:val="00CD18C5"/>
    <w:rsid w:val="00CD4B22"/>
    <w:rsid w:val="00CE1597"/>
    <w:rsid w:val="00D04DB4"/>
    <w:rsid w:val="00D066D2"/>
    <w:rsid w:val="00D462F7"/>
    <w:rsid w:val="00D812F1"/>
    <w:rsid w:val="00D84CEE"/>
    <w:rsid w:val="00E025BE"/>
    <w:rsid w:val="00E05258"/>
    <w:rsid w:val="00E9350C"/>
    <w:rsid w:val="00EA7B2B"/>
    <w:rsid w:val="00EA7C78"/>
    <w:rsid w:val="00EB358C"/>
    <w:rsid w:val="00F3674E"/>
    <w:rsid w:val="00F435A3"/>
    <w:rsid w:val="00F64EE9"/>
    <w:rsid w:val="00F87C50"/>
    <w:rsid w:val="00FD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7CAE"/>
    <w:pPr>
      <w:keepNext/>
      <w:keepLines/>
      <w:spacing w:before="240" w:line="259" w:lineRule="auto"/>
      <w:outlineLvl w:val="0"/>
    </w:pPr>
    <w:rPr>
      <w:rFonts w:ascii="Calibri Light" w:eastAsia="Calibri" w:hAnsi="Calibri Light"/>
      <w:color w:val="2E74B5"/>
      <w:sz w:val="32"/>
      <w:szCs w:val="2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87CAE"/>
    <w:pPr>
      <w:keepNext/>
      <w:keepLines/>
      <w:spacing w:before="40" w:line="259" w:lineRule="auto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A1743"/>
    <w:pPr>
      <w:keepNext/>
      <w:outlineLvl w:val="2"/>
    </w:pPr>
    <w:rPr>
      <w:b/>
      <w:szCs w:val="20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87CAE"/>
    <w:pPr>
      <w:keepNext/>
      <w:jc w:val="center"/>
      <w:outlineLvl w:val="3"/>
    </w:pPr>
    <w:rPr>
      <w:b/>
      <w:i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7CA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8">
    <w:name w:val="heading 8"/>
    <w:basedOn w:val="a"/>
    <w:next w:val="a"/>
    <w:link w:val="80"/>
    <w:qFormat/>
    <w:rsid w:val="00187CAE"/>
    <w:pPr>
      <w:keepNext/>
      <w:keepLines/>
      <w:spacing w:before="20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7CAE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187CAE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sid w:val="004A174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87CAE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87CA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187CAE"/>
    <w:rPr>
      <w:rFonts w:ascii="Cambria" w:eastAsia="Times New Roman" w:hAnsi="Cambria" w:cs="Times New Roman"/>
      <w:color w:val="404040"/>
      <w:sz w:val="20"/>
      <w:szCs w:val="20"/>
    </w:rPr>
  </w:style>
  <w:style w:type="character" w:styleId="a3">
    <w:name w:val="Strong"/>
    <w:basedOn w:val="a0"/>
    <w:uiPriority w:val="22"/>
    <w:qFormat/>
    <w:rsid w:val="008F7B5D"/>
    <w:rPr>
      <w:b/>
      <w:bCs/>
    </w:rPr>
  </w:style>
  <w:style w:type="paragraph" w:customStyle="1" w:styleId="a4">
    <w:name w:val="Основной"/>
    <w:basedOn w:val="a"/>
    <w:link w:val="a5"/>
    <w:rsid w:val="008F7B5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8F7B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6">
    <w:name w:val="Subtle Reference"/>
    <w:basedOn w:val="a0"/>
    <w:uiPriority w:val="31"/>
    <w:qFormat/>
    <w:rsid w:val="008F7B5D"/>
    <w:rPr>
      <w:smallCaps/>
      <w:color w:val="5A5A5A" w:themeColor="text1" w:themeTint="A5"/>
    </w:rPr>
  </w:style>
  <w:style w:type="table" w:customStyle="1" w:styleId="11">
    <w:name w:val="Сетка таблицы1"/>
    <w:basedOn w:val="a1"/>
    <w:next w:val="a7"/>
    <w:uiPriority w:val="59"/>
    <w:rsid w:val="008F7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8F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603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037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4A1743"/>
    <w:pPr>
      <w:ind w:firstLine="567"/>
      <w:jc w:val="both"/>
    </w:pPr>
    <w:rPr>
      <w:b/>
      <w:sz w:val="22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A1743"/>
    <w:rPr>
      <w:rFonts w:ascii="Times New Roman" w:eastAsia="Times New Roman" w:hAnsi="Times New Roman" w:cs="Times New Roman"/>
      <w:b/>
      <w:szCs w:val="20"/>
    </w:rPr>
  </w:style>
  <w:style w:type="paragraph" w:customStyle="1" w:styleId="af0">
    <w:name w:val="Письмо"/>
    <w:basedOn w:val="a"/>
    <w:uiPriority w:val="99"/>
    <w:rsid w:val="004A1743"/>
    <w:pPr>
      <w:autoSpaceDE w:val="0"/>
      <w:autoSpaceDN w:val="0"/>
      <w:spacing w:line="320" w:lineRule="exact"/>
      <w:ind w:firstLine="720"/>
      <w:jc w:val="both"/>
    </w:pPr>
    <w:rPr>
      <w:b/>
      <w:sz w:val="28"/>
      <w:szCs w:val="28"/>
    </w:rPr>
  </w:style>
  <w:style w:type="character" w:customStyle="1" w:styleId="Zag11">
    <w:name w:val="Zag_11"/>
    <w:rsid w:val="004A1743"/>
  </w:style>
  <w:style w:type="paragraph" w:styleId="af1">
    <w:name w:val="footnote text"/>
    <w:basedOn w:val="a"/>
    <w:link w:val="af2"/>
    <w:uiPriority w:val="99"/>
    <w:semiHidden/>
    <w:rsid w:val="004A1743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4A1743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uiPriority w:val="99"/>
    <w:semiHidden/>
    <w:rsid w:val="004A1743"/>
    <w:rPr>
      <w:rFonts w:cs="Times New Roman"/>
      <w:vertAlign w:val="superscript"/>
    </w:rPr>
  </w:style>
  <w:style w:type="paragraph" w:styleId="af4">
    <w:name w:val="Normal (Web)"/>
    <w:basedOn w:val="a"/>
    <w:rsid w:val="004A1743"/>
    <w:pPr>
      <w:widowControl w:val="0"/>
      <w:suppressAutoHyphens/>
      <w:spacing w:before="280" w:after="280"/>
    </w:pPr>
    <w:rPr>
      <w:rFonts w:eastAsia="Arial Unicode MS"/>
      <w:b/>
      <w:kern w:val="1"/>
      <w:lang w:eastAsia="ar-SA"/>
    </w:rPr>
  </w:style>
  <w:style w:type="paragraph" w:styleId="af5">
    <w:name w:val="List Paragraph"/>
    <w:basedOn w:val="a"/>
    <w:link w:val="af6"/>
    <w:uiPriority w:val="34"/>
    <w:qFormat/>
    <w:rsid w:val="004A17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af6">
    <w:name w:val="Абзац списка Знак"/>
    <w:link w:val="af5"/>
    <w:uiPriority w:val="34"/>
    <w:locked/>
    <w:rsid w:val="004A1743"/>
    <w:rPr>
      <w:rFonts w:ascii="Times New Roman" w:eastAsia="Calibri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1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">
    <w:name w:val="Средняя сетка 21"/>
    <w:basedOn w:val="a"/>
    <w:uiPriority w:val="1"/>
    <w:qFormat/>
    <w:rsid w:val="004A1743"/>
    <w:pPr>
      <w:numPr>
        <w:numId w:val="3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pple-converted-space">
    <w:name w:val="apple-converted-space"/>
    <w:rsid w:val="0098484D"/>
  </w:style>
  <w:style w:type="paragraph" w:customStyle="1" w:styleId="Default">
    <w:name w:val="Default"/>
    <w:rsid w:val="0098484D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character" w:customStyle="1" w:styleId="c2">
    <w:name w:val="c2"/>
    <w:rsid w:val="0098484D"/>
  </w:style>
  <w:style w:type="character" w:customStyle="1" w:styleId="15">
    <w:name w:val="Основной текст + Курсив15"/>
    <w:rsid w:val="0098484D"/>
    <w:rPr>
      <w:rFonts w:ascii="Times New Roman" w:hAnsi="Times New Roman"/>
      <w:b/>
      <w:i/>
      <w:spacing w:val="0"/>
      <w:sz w:val="22"/>
    </w:rPr>
  </w:style>
  <w:style w:type="character" w:customStyle="1" w:styleId="c6">
    <w:name w:val="c6"/>
    <w:uiPriority w:val="99"/>
    <w:rsid w:val="0098484D"/>
  </w:style>
  <w:style w:type="paragraph" w:customStyle="1" w:styleId="c25">
    <w:name w:val="c25"/>
    <w:basedOn w:val="a"/>
    <w:uiPriority w:val="99"/>
    <w:rsid w:val="0098484D"/>
    <w:pPr>
      <w:spacing w:before="90" w:after="90"/>
    </w:pPr>
  </w:style>
  <w:style w:type="character" w:customStyle="1" w:styleId="c26">
    <w:name w:val="c26"/>
    <w:uiPriority w:val="99"/>
    <w:rsid w:val="0098484D"/>
  </w:style>
  <w:style w:type="character" w:customStyle="1" w:styleId="c9">
    <w:name w:val="c9"/>
    <w:uiPriority w:val="99"/>
    <w:rsid w:val="0098484D"/>
  </w:style>
  <w:style w:type="character" w:customStyle="1" w:styleId="c0">
    <w:name w:val="c0"/>
    <w:basedOn w:val="a0"/>
    <w:rsid w:val="0098484D"/>
  </w:style>
  <w:style w:type="paragraph" w:styleId="af7">
    <w:name w:val="No Spacing"/>
    <w:link w:val="af8"/>
    <w:uiPriority w:val="1"/>
    <w:qFormat/>
    <w:rsid w:val="00187CAE"/>
    <w:pPr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af8">
    <w:name w:val="Без интервала Знак"/>
    <w:link w:val="af7"/>
    <w:uiPriority w:val="1"/>
    <w:locked/>
    <w:rsid w:val="00187CAE"/>
    <w:rPr>
      <w:rFonts w:ascii="Calibri" w:eastAsia="Calibri" w:hAnsi="Calibri" w:cs="Times New Roman"/>
      <w:b/>
      <w:szCs w:val="20"/>
      <w:lang w:eastAsia="ru-RU"/>
    </w:rPr>
  </w:style>
  <w:style w:type="paragraph" w:styleId="af9">
    <w:name w:val="TOC Heading"/>
    <w:basedOn w:val="1"/>
    <w:next w:val="a"/>
    <w:uiPriority w:val="39"/>
    <w:qFormat/>
    <w:rsid w:val="00187CAE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187CAE"/>
    <w:pPr>
      <w:spacing w:before="240" w:line="259" w:lineRule="auto"/>
    </w:pPr>
    <w:rPr>
      <w:rFonts w:asciiTheme="minorHAnsi" w:eastAsia="Calibri" w:hAnsiTheme="minorHAnsi"/>
      <w:b/>
      <w:bCs/>
      <w:sz w:val="20"/>
      <w:szCs w:val="20"/>
      <w:lang w:eastAsia="en-US"/>
    </w:rPr>
  </w:style>
  <w:style w:type="paragraph" w:styleId="12">
    <w:name w:val="toc 1"/>
    <w:basedOn w:val="a"/>
    <w:next w:val="a"/>
    <w:autoRedefine/>
    <w:uiPriority w:val="39"/>
    <w:rsid w:val="00187CAE"/>
    <w:pPr>
      <w:spacing w:before="360" w:line="259" w:lineRule="auto"/>
    </w:pPr>
    <w:rPr>
      <w:rFonts w:asciiTheme="majorHAnsi" w:eastAsia="Calibri" w:hAnsiTheme="majorHAnsi"/>
      <w:b/>
      <w:bCs/>
      <w:caps/>
      <w:lang w:eastAsia="en-US"/>
    </w:rPr>
  </w:style>
  <w:style w:type="paragraph" w:styleId="31">
    <w:name w:val="toc 3"/>
    <w:basedOn w:val="a"/>
    <w:next w:val="a"/>
    <w:autoRedefine/>
    <w:uiPriority w:val="39"/>
    <w:rsid w:val="00187CAE"/>
    <w:pPr>
      <w:spacing w:line="259" w:lineRule="auto"/>
      <w:ind w:left="240"/>
    </w:pPr>
    <w:rPr>
      <w:rFonts w:asciiTheme="minorHAnsi" w:eastAsia="Calibri" w:hAnsiTheme="minorHAnsi"/>
      <w:sz w:val="20"/>
      <w:szCs w:val="20"/>
      <w:lang w:eastAsia="en-US"/>
    </w:rPr>
  </w:style>
  <w:style w:type="paragraph" w:styleId="afa">
    <w:name w:val="Title"/>
    <w:basedOn w:val="a"/>
    <w:next w:val="a"/>
    <w:link w:val="13"/>
    <w:uiPriority w:val="99"/>
    <w:qFormat/>
    <w:rsid w:val="00187CAE"/>
    <w:pPr>
      <w:contextualSpacing/>
    </w:pPr>
    <w:rPr>
      <w:rFonts w:ascii="Calibri Light" w:eastAsia="Calibri" w:hAnsi="Calibri Light"/>
      <w:spacing w:val="-10"/>
      <w:kern w:val="28"/>
      <w:sz w:val="56"/>
      <w:szCs w:val="20"/>
      <w:lang w:eastAsia="en-US"/>
    </w:rPr>
  </w:style>
  <w:style w:type="character" w:customStyle="1" w:styleId="13">
    <w:name w:val="Название Знак1"/>
    <w:basedOn w:val="a0"/>
    <w:link w:val="afa"/>
    <w:uiPriority w:val="99"/>
    <w:rsid w:val="00187CAE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b">
    <w:name w:val="Название Знак"/>
    <w:basedOn w:val="a0"/>
    <w:uiPriority w:val="99"/>
    <w:rsid w:val="00187C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87CAE"/>
    <w:rPr>
      <w:rFonts w:ascii="Calibri" w:eastAsia="Calibri" w:hAnsi="Calibri" w:cs="Times New Roman"/>
      <w:szCs w:val="20"/>
    </w:rPr>
  </w:style>
  <w:style w:type="paragraph" w:styleId="24">
    <w:name w:val="Body Text Indent 2"/>
    <w:basedOn w:val="a"/>
    <w:link w:val="23"/>
    <w:uiPriority w:val="99"/>
    <w:semiHidden/>
    <w:rsid w:val="00187CAE"/>
    <w:pPr>
      <w:spacing w:after="120" w:line="480" w:lineRule="auto"/>
      <w:ind w:left="283"/>
    </w:pPr>
    <w:rPr>
      <w:rFonts w:ascii="Calibri" w:eastAsia="Calibri" w:hAnsi="Calibri"/>
      <w:sz w:val="22"/>
      <w:szCs w:val="20"/>
      <w:lang w:eastAsia="en-US"/>
    </w:rPr>
  </w:style>
  <w:style w:type="paragraph" w:customStyle="1" w:styleId="ConsPlusNormal">
    <w:name w:val="ConsPlusNorma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87CA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187CAE"/>
    <w:pPr>
      <w:suppressAutoHyphens/>
      <w:spacing w:after="120" w:line="480" w:lineRule="auto"/>
    </w:pPr>
    <w:rPr>
      <w:lang w:eastAsia="ar-SA"/>
    </w:rPr>
  </w:style>
  <w:style w:type="paragraph" w:customStyle="1" w:styleId="Pa17">
    <w:name w:val="Pa17"/>
    <w:basedOn w:val="Default"/>
    <w:next w:val="Default"/>
    <w:uiPriority w:val="99"/>
    <w:rsid w:val="00187CAE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187CAE"/>
    <w:pPr>
      <w:widowControl w:val="0"/>
      <w:suppressAutoHyphens/>
      <w:autoSpaceDE w:val="0"/>
      <w:spacing w:after="68" w:line="282" w:lineRule="exact"/>
      <w:jc w:val="center"/>
    </w:pPr>
    <w:rPr>
      <w:rFonts w:cs="Calibri"/>
      <w:i/>
      <w:iCs/>
      <w:color w:val="000000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187CAE"/>
    <w:pPr>
      <w:spacing w:line="175" w:lineRule="atLeast"/>
    </w:pPr>
    <w:rPr>
      <w:rFonts w:cs="Times New Roman"/>
      <w:color w:val="auto"/>
    </w:rPr>
  </w:style>
  <w:style w:type="paragraph" w:customStyle="1" w:styleId="14">
    <w:name w:val="Обычный1"/>
    <w:rsid w:val="00187C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187CAE"/>
  </w:style>
  <w:style w:type="character" w:customStyle="1" w:styleId="16">
    <w:name w:val="Основной текст + Курсив16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187CAE"/>
    <w:rPr>
      <w:rFonts w:ascii="Times New Roman" w:hAnsi="Times New Roman"/>
      <w:spacing w:val="0"/>
      <w:sz w:val="22"/>
    </w:rPr>
  </w:style>
  <w:style w:type="character" w:customStyle="1" w:styleId="17">
    <w:name w:val="Основной текст + Полужирный1"/>
    <w:uiPriority w:val="99"/>
    <w:rsid w:val="00187CAE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187CAE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187CAE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7CAE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54">
    <w:name w:val="Основной текст (5) + Не курсив4"/>
    <w:rsid w:val="00187CAE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187CAE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7CAE"/>
    <w:pPr>
      <w:shd w:val="clear" w:color="auto" w:fill="FFFFFF"/>
      <w:spacing w:before="300" w:line="211" w:lineRule="exac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32">
    <w:name w:val="Body Text Indent 3"/>
    <w:basedOn w:val="a"/>
    <w:link w:val="33"/>
    <w:uiPriority w:val="99"/>
    <w:rsid w:val="00187CAE"/>
    <w:pPr>
      <w:spacing w:after="120" w:line="276" w:lineRule="auto"/>
      <w:ind w:left="283"/>
    </w:pPr>
    <w:rPr>
      <w:rFonts w:ascii="Calibri" w:eastAsia="Calibri" w:hAnsi="Calibri"/>
      <w:sz w:val="16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87CAE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187CAE"/>
    <w:pPr>
      <w:widowControl w:val="0"/>
      <w:suppressAutoHyphens/>
      <w:spacing w:after="120"/>
    </w:pPr>
    <w:rPr>
      <w:rFonts w:eastAsia="Arial Unicode MS"/>
      <w:kern w:val="1"/>
      <w:sz w:val="16"/>
      <w:szCs w:val="16"/>
      <w:lang w:eastAsia="en-US"/>
    </w:rPr>
  </w:style>
  <w:style w:type="paragraph" w:customStyle="1" w:styleId="c4">
    <w:name w:val="c4"/>
    <w:basedOn w:val="a"/>
    <w:uiPriority w:val="99"/>
    <w:rsid w:val="00187CAE"/>
    <w:pPr>
      <w:spacing w:before="90" w:after="90"/>
    </w:pPr>
  </w:style>
  <w:style w:type="character" w:customStyle="1" w:styleId="afc">
    <w:name w:val="Схема документа Знак"/>
    <w:link w:val="afd"/>
    <w:uiPriority w:val="99"/>
    <w:semiHidden/>
    <w:locked/>
    <w:rsid w:val="00187CAE"/>
    <w:rPr>
      <w:rFonts w:ascii="Tahoma" w:hAnsi="Tahoma"/>
      <w:shd w:val="clear" w:color="auto" w:fill="000080"/>
    </w:rPr>
  </w:style>
  <w:style w:type="paragraph" w:styleId="afd">
    <w:name w:val="Document Map"/>
    <w:basedOn w:val="a"/>
    <w:link w:val="afc"/>
    <w:uiPriority w:val="99"/>
    <w:semiHidden/>
    <w:rsid w:val="00187CAE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18">
    <w:name w:val="Схема документа Знак1"/>
    <w:basedOn w:val="a0"/>
    <w:uiPriority w:val="99"/>
    <w:semiHidden/>
    <w:rsid w:val="00187CAE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87CAE"/>
    <w:pPr>
      <w:spacing w:before="100" w:beforeAutospacing="1" w:after="100" w:afterAutospacing="1"/>
    </w:pPr>
  </w:style>
  <w:style w:type="paragraph" w:customStyle="1" w:styleId="c1">
    <w:name w:val="c1"/>
    <w:basedOn w:val="a"/>
    <w:rsid w:val="00187CAE"/>
    <w:pPr>
      <w:spacing w:before="90" w:after="90"/>
    </w:pPr>
  </w:style>
  <w:style w:type="paragraph" w:customStyle="1" w:styleId="c11">
    <w:name w:val="c11"/>
    <w:basedOn w:val="a"/>
    <w:uiPriority w:val="99"/>
    <w:rsid w:val="00187CAE"/>
    <w:pPr>
      <w:spacing w:before="90" w:after="90"/>
    </w:pPr>
  </w:style>
  <w:style w:type="paragraph" w:customStyle="1" w:styleId="19">
    <w:name w:val="Без интервала1"/>
    <w:rsid w:val="00187C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187CAE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customStyle="1" w:styleId="afe">
    <w:name w:val="Основной текст +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1">
    <w:name w:val="Основной текст4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187CAE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theme="minorBidi"/>
      <w:color w:val="000000"/>
      <w:sz w:val="27"/>
      <w:szCs w:val="22"/>
      <w:lang w:eastAsia="en-US"/>
    </w:rPr>
  </w:style>
  <w:style w:type="character" w:customStyle="1" w:styleId="aff">
    <w:name w:val="Основной текст + Полужирный"/>
    <w:uiPriority w:val="99"/>
    <w:rsid w:val="00187CAE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2">
    <w:name w:val="Основной текст (4)"/>
    <w:basedOn w:val="a"/>
    <w:uiPriority w:val="99"/>
    <w:rsid w:val="00187CAE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paragraph" w:customStyle="1" w:styleId="85">
    <w:name w:val="Основной текст (8)"/>
    <w:basedOn w:val="a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styleId="aff0">
    <w:name w:val="Intense Emphasis"/>
    <w:uiPriority w:val="99"/>
    <w:qFormat/>
    <w:rsid w:val="00187CAE"/>
    <w:rPr>
      <w:rFonts w:cs="Times New Roman"/>
      <w:b/>
      <w:i/>
      <w:color w:val="4F81BD"/>
    </w:rPr>
  </w:style>
  <w:style w:type="paragraph" w:styleId="aff1">
    <w:name w:val="Body Text Indent"/>
    <w:basedOn w:val="a"/>
    <w:link w:val="aff2"/>
    <w:uiPriority w:val="99"/>
    <w:semiHidden/>
    <w:rsid w:val="00187CAE"/>
    <w:pPr>
      <w:spacing w:after="120" w:line="259" w:lineRule="auto"/>
      <w:ind w:left="283"/>
    </w:pPr>
    <w:rPr>
      <w:rFonts w:eastAsia="Calibri"/>
      <w:szCs w:val="20"/>
      <w:lang w:eastAsia="en-US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187CAE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187CAE"/>
    <w:pPr>
      <w:spacing w:after="120" w:line="480" w:lineRule="auto"/>
    </w:pPr>
    <w:rPr>
      <w:rFonts w:ascii="Calibri" w:eastAsia="Calibri" w:hAnsi="Calibri"/>
      <w:sz w:val="22"/>
      <w:szCs w:val="20"/>
      <w:lang w:eastAsia="en-US"/>
    </w:rPr>
  </w:style>
  <w:style w:type="character" w:customStyle="1" w:styleId="28">
    <w:name w:val="Основной текст 2 Знак"/>
    <w:basedOn w:val="a0"/>
    <w:link w:val="27"/>
    <w:uiPriority w:val="99"/>
    <w:rsid w:val="00187CAE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187CAE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3">
    <w:name w:val="Текст концевой сноски Знак"/>
    <w:basedOn w:val="a0"/>
    <w:link w:val="aff4"/>
    <w:uiPriority w:val="99"/>
    <w:semiHidden/>
    <w:rsid w:val="00187CAE"/>
    <w:rPr>
      <w:rFonts w:ascii="Times New Roman" w:eastAsia="Calibri" w:hAnsi="Times New Roman" w:cs="Times New Roman"/>
      <w:sz w:val="20"/>
      <w:szCs w:val="20"/>
    </w:rPr>
  </w:style>
  <w:style w:type="paragraph" w:styleId="aff4">
    <w:name w:val="endnote text"/>
    <w:basedOn w:val="a"/>
    <w:link w:val="aff3"/>
    <w:uiPriority w:val="99"/>
    <w:semiHidden/>
    <w:rsid w:val="00187CAE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1a">
    <w:name w:val="Текст концевой сноски Знак1"/>
    <w:basedOn w:val="a0"/>
    <w:uiPriority w:val="99"/>
    <w:semiHidden/>
    <w:rsid w:val="0018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187C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8Num10z1">
    <w:name w:val="WW8Num10z1"/>
    <w:rsid w:val="00187CAE"/>
    <w:rPr>
      <w:rFonts w:ascii="OpenSymbol" w:hAnsi="OpenSymbol" w:cs="OpenSymbol"/>
    </w:rPr>
  </w:style>
  <w:style w:type="paragraph" w:customStyle="1" w:styleId="2a">
    <w:name w:val="Обычный2"/>
    <w:rsid w:val="00187CA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187CAE"/>
  </w:style>
  <w:style w:type="paragraph" w:styleId="2b">
    <w:name w:val="Quote"/>
    <w:basedOn w:val="a"/>
    <w:next w:val="a"/>
    <w:link w:val="2c"/>
    <w:uiPriority w:val="29"/>
    <w:qFormat/>
    <w:rsid w:val="00187CAE"/>
    <w:pPr>
      <w:spacing w:before="200" w:after="160" w:line="259" w:lineRule="auto"/>
      <w:ind w:left="864" w:right="864"/>
      <w:jc w:val="center"/>
    </w:pPr>
    <w:rPr>
      <w:rFonts w:eastAsia="Calibri"/>
      <w:i/>
      <w:iCs/>
      <w:color w:val="404040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187CAE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187CAE"/>
  </w:style>
  <w:style w:type="character" w:styleId="aff5">
    <w:name w:val="Emphasis"/>
    <w:qFormat/>
    <w:rsid w:val="00187CAE"/>
    <w:rPr>
      <w:i/>
      <w:iCs/>
    </w:rPr>
  </w:style>
  <w:style w:type="character" w:styleId="aff6">
    <w:name w:val="Hyperlink"/>
    <w:uiPriority w:val="99"/>
    <w:unhideWhenUsed/>
    <w:rsid w:val="00187CAE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39"/>
    <w:unhideWhenUsed/>
    <w:rsid w:val="00187CAE"/>
    <w:pPr>
      <w:spacing w:line="259" w:lineRule="auto"/>
      <w:ind w:left="480"/>
    </w:pPr>
    <w:rPr>
      <w:rFonts w:asciiTheme="minorHAnsi" w:eastAsia="Calibri" w:hAnsiTheme="minorHAnsi"/>
      <w:sz w:val="20"/>
      <w:szCs w:val="20"/>
      <w:lang w:eastAsia="en-US"/>
    </w:rPr>
  </w:style>
  <w:style w:type="paragraph" w:styleId="57">
    <w:name w:val="toc 5"/>
    <w:basedOn w:val="a"/>
    <w:next w:val="a"/>
    <w:autoRedefine/>
    <w:uiPriority w:val="39"/>
    <w:unhideWhenUsed/>
    <w:rsid w:val="00187CAE"/>
    <w:pPr>
      <w:spacing w:line="259" w:lineRule="auto"/>
      <w:ind w:left="720"/>
    </w:pPr>
    <w:rPr>
      <w:rFonts w:asciiTheme="minorHAnsi" w:eastAsia="Calibri" w:hAnsiTheme="minorHAnsi"/>
      <w:sz w:val="20"/>
      <w:szCs w:val="20"/>
      <w:lang w:eastAsia="en-US"/>
    </w:rPr>
  </w:style>
  <w:style w:type="paragraph" w:styleId="60">
    <w:name w:val="toc 6"/>
    <w:basedOn w:val="a"/>
    <w:next w:val="a"/>
    <w:autoRedefine/>
    <w:uiPriority w:val="39"/>
    <w:unhideWhenUsed/>
    <w:rsid w:val="00187CAE"/>
    <w:pPr>
      <w:spacing w:line="259" w:lineRule="auto"/>
      <w:ind w:left="960"/>
    </w:pPr>
    <w:rPr>
      <w:rFonts w:asciiTheme="minorHAnsi" w:eastAsia="Calibri" w:hAnsiTheme="minorHAnsi"/>
      <w:sz w:val="20"/>
      <w:szCs w:val="20"/>
      <w:lang w:eastAsia="en-US"/>
    </w:rPr>
  </w:style>
  <w:style w:type="paragraph" w:styleId="70">
    <w:name w:val="toc 7"/>
    <w:basedOn w:val="a"/>
    <w:next w:val="a"/>
    <w:autoRedefine/>
    <w:uiPriority w:val="39"/>
    <w:unhideWhenUsed/>
    <w:rsid w:val="00187CAE"/>
    <w:pPr>
      <w:spacing w:line="259" w:lineRule="auto"/>
      <w:ind w:left="1200"/>
    </w:pPr>
    <w:rPr>
      <w:rFonts w:asciiTheme="minorHAnsi" w:eastAsia="Calibri" w:hAnsiTheme="minorHAnsi"/>
      <w:sz w:val="20"/>
      <w:szCs w:val="20"/>
      <w:lang w:eastAsia="en-US"/>
    </w:rPr>
  </w:style>
  <w:style w:type="paragraph" w:styleId="86">
    <w:name w:val="toc 8"/>
    <w:basedOn w:val="a"/>
    <w:next w:val="a"/>
    <w:autoRedefine/>
    <w:uiPriority w:val="39"/>
    <w:unhideWhenUsed/>
    <w:rsid w:val="00187CAE"/>
    <w:pPr>
      <w:spacing w:line="259" w:lineRule="auto"/>
      <w:ind w:left="1440"/>
    </w:pPr>
    <w:rPr>
      <w:rFonts w:asciiTheme="minorHAnsi" w:eastAsia="Calibri" w:hAnsiTheme="minorHAns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187CAE"/>
    <w:pPr>
      <w:spacing w:line="259" w:lineRule="auto"/>
      <w:ind w:left="1680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212pt">
    <w:name w:val="Основной текст (2) + 12 pt"/>
    <w:basedOn w:val="25"/>
    <w:rsid w:val="00187CAE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Стиль2"/>
    <w:basedOn w:val="af7"/>
    <w:link w:val="2e"/>
    <w:qFormat/>
    <w:rsid w:val="0094742B"/>
    <w:pPr>
      <w:jc w:val="both"/>
    </w:pPr>
    <w:rPr>
      <w:rFonts w:asciiTheme="minorHAnsi" w:eastAsiaTheme="minorEastAsia" w:hAnsiTheme="minorHAnsi" w:cstheme="minorBidi"/>
      <w:b w:val="0"/>
      <w:sz w:val="24"/>
      <w:szCs w:val="24"/>
      <w:lang w:eastAsia="en-US"/>
    </w:rPr>
  </w:style>
  <w:style w:type="character" w:customStyle="1" w:styleId="2e">
    <w:name w:val="Стиль2 Знак"/>
    <w:link w:val="2d"/>
    <w:rsid w:val="0094742B"/>
    <w:rPr>
      <w:rFonts w:eastAsiaTheme="minorEastAsia"/>
      <w:sz w:val="24"/>
      <w:szCs w:val="24"/>
    </w:rPr>
  </w:style>
  <w:style w:type="character" w:customStyle="1" w:styleId="FontStyle95">
    <w:name w:val="Font Style95"/>
    <w:uiPriority w:val="99"/>
    <w:rsid w:val="0094742B"/>
    <w:rPr>
      <w:rFonts w:ascii="Times New Roman" w:hAnsi="Times New Roman" w:cs="Times New Roman"/>
      <w:sz w:val="18"/>
      <w:szCs w:val="18"/>
    </w:rPr>
  </w:style>
  <w:style w:type="paragraph" w:customStyle="1" w:styleId="Style55">
    <w:name w:val="Style55"/>
    <w:basedOn w:val="a"/>
    <w:uiPriority w:val="99"/>
    <w:rsid w:val="0094742B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68">
    <w:name w:val="Font Style68"/>
    <w:uiPriority w:val="99"/>
    <w:rsid w:val="0094742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1">
    <w:name w:val="Font Style71"/>
    <w:uiPriority w:val="99"/>
    <w:rsid w:val="0094742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94742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742B"/>
    <w:pPr>
      <w:widowControl w:val="0"/>
      <w:autoSpaceDE w:val="0"/>
      <w:autoSpaceDN w:val="0"/>
      <w:adjustRightInd w:val="0"/>
      <w:spacing w:line="269" w:lineRule="exact"/>
      <w:ind w:firstLine="365"/>
      <w:jc w:val="both"/>
    </w:pPr>
  </w:style>
  <w:style w:type="character" w:customStyle="1" w:styleId="FontStyle30">
    <w:name w:val="Font Style30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4742B"/>
    <w:pPr>
      <w:widowControl w:val="0"/>
      <w:autoSpaceDE w:val="0"/>
      <w:autoSpaceDN w:val="0"/>
      <w:adjustRightInd w:val="0"/>
      <w:spacing w:line="278" w:lineRule="exact"/>
      <w:ind w:firstLine="360"/>
      <w:jc w:val="both"/>
    </w:pPr>
  </w:style>
  <w:style w:type="character" w:customStyle="1" w:styleId="FontStyle33">
    <w:name w:val="Font Style33"/>
    <w:uiPriority w:val="99"/>
    <w:rsid w:val="0094742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94742B"/>
    <w:pPr>
      <w:widowControl w:val="0"/>
      <w:autoSpaceDE w:val="0"/>
      <w:autoSpaceDN w:val="0"/>
      <w:adjustRightInd w:val="0"/>
      <w:spacing w:line="277" w:lineRule="exact"/>
      <w:ind w:firstLine="365"/>
      <w:jc w:val="both"/>
    </w:pPr>
  </w:style>
  <w:style w:type="character" w:customStyle="1" w:styleId="FontStyle22">
    <w:name w:val="Font Style22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94742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uiPriority w:val="99"/>
    <w:rsid w:val="0094742B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26">
    <w:name w:val="Font Style26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uiPriority w:val="99"/>
    <w:rsid w:val="0094742B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94742B"/>
    <w:pPr>
      <w:widowControl w:val="0"/>
      <w:autoSpaceDE w:val="0"/>
      <w:autoSpaceDN w:val="0"/>
      <w:adjustRightInd w:val="0"/>
      <w:spacing w:line="288" w:lineRule="exact"/>
      <w:jc w:val="both"/>
    </w:pPr>
  </w:style>
  <w:style w:type="paragraph" w:customStyle="1" w:styleId="Style20">
    <w:name w:val="Style20"/>
    <w:basedOn w:val="a"/>
    <w:uiPriority w:val="99"/>
    <w:rsid w:val="0094742B"/>
    <w:pPr>
      <w:widowControl w:val="0"/>
      <w:autoSpaceDE w:val="0"/>
      <w:autoSpaceDN w:val="0"/>
      <w:adjustRightInd w:val="0"/>
      <w:spacing w:line="284" w:lineRule="exact"/>
      <w:ind w:firstLine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9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514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1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94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7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452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028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983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60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01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645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6102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7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7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51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136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7904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41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A841B-CAF4-40DD-ABA6-1421CCEE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12174</Words>
  <Characters>69393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Леонидович Цалевич</dc:creator>
  <cp:keywords/>
  <dc:description/>
  <cp:lastModifiedBy>Учитель</cp:lastModifiedBy>
  <cp:revision>33</cp:revision>
  <cp:lastPrinted>2017-08-29T00:28:00Z</cp:lastPrinted>
  <dcterms:created xsi:type="dcterms:W3CDTF">2016-09-05T05:08:00Z</dcterms:created>
  <dcterms:modified xsi:type="dcterms:W3CDTF">2021-10-25T10:34:00Z</dcterms:modified>
</cp:coreProperties>
</file>